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573F" w14:textId="30332ACF" w:rsidR="003A4A0B" w:rsidRDefault="006455B4" w:rsidP="006455B4">
      <w:pPr>
        <w:spacing w:after="0"/>
        <w:ind w:left="142" w:right="8033" w:hanging="142"/>
        <w:jc w:val="center"/>
        <w:rPr>
          <w:rFonts w:ascii="Times New Roman" w:hAnsi="Times New Roman"/>
          <w:b/>
          <w:lang w:val="az-Latn-AZ"/>
        </w:rPr>
      </w:pPr>
      <w:r>
        <w:rPr>
          <w:noProof/>
          <w:color w:val="6C727A"/>
          <w:sz w:val="18"/>
          <w:szCs w:val="18"/>
          <w:lang w:val="ru-RU" w:eastAsia="ru-RU"/>
        </w:rPr>
        <w:drawing>
          <wp:inline distT="0" distB="0" distL="0" distR="0" wp14:anchorId="145865DC" wp14:editId="4C14089C">
            <wp:extent cx="1112520" cy="350520"/>
            <wp:effectExtent l="0" t="0" r="0" b="0"/>
            <wp:docPr id="1" name="Picture 1" descr="cid:image003.jpg@01D9ED72.DDD1A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ED72.DDD1A9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2520" cy="350520"/>
                    </a:xfrm>
                    <a:prstGeom prst="rect">
                      <a:avLst/>
                    </a:prstGeom>
                    <a:noFill/>
                    <a:ln>
                      <a:noFill/>
                    </a:ln>
                  </pic:spPr>
                </pic:pic>
              </a:graphicData>
            </a:graphic>
          </wp:inline>
        </w:drawing>
      </w:r>
    </w:p>
    <w:p w14:paraId="35FE0FF5" w14:textId="77777777" w:rsidR="006455B4" w:rsidRDefault="006455B4" w:rsidP="006455B4">
      <w:pPr>
        <w:spacing w:after="0"/>
        <w:ind w:left="142" w:right="8033"/>
        <w:jc w:val="center"/>
        <w:rPr>
          <w:rFonts w:ascii="Times New Roman" w:hAnsi="Times New Roman"/>
          <w:b/>
          <w:lang w:val="az-Latn-AZ"/>
        </w:rPr>
      </w:pPr>
    </w:p>
    <w:p w14:paraId="369264D4" w14:textId="77777777" w:rsidR="003A4A0B" w:rsidRDefault="003A4A0B" w:rsidP="00C122CA">
      <w:pPr>
        <w:spacing w:after="0"/>
        <w:ind w:left="142" w:right="-138"/>
        <w:jc w:val="center"/>
        <w:rPr>
          <w:rFonts w:ascii="Times New Roman" w:hAnsi="Times New Roman"/>
          <w:b/>
          <w:lang w:val="az-Latn-AZ"/>
        </w:rPr>
      </w:pPr>
    </w:p>
    <w:p w14:paraId="0846ED8F" w14:textId="77777777" w:rsidR="0086302A" w:rsidRDefault="00C122CA" w:rsidP="00C122CA">
      <w:pPr>
        <w:spacing w:after="0"/>
        <w:ind w:left="142" w:right="-138"/>
        <w:jc w:val="center"/>
        <w:rPr>
          <w:rFonts w:ascii="Times New Roman" w:hAnsi="Times New Roman"/>
          <w:b/>
          <w:sz w:val="24"/>
          <w:szCs w:val="24"/>
          <w:lang w:val="az-Latn-AZ"/>
        </w:rPr>
      </w:pPr>
      <w:r w:rsidRPr="00715BEF">
        <w:rPr>
          <w:rFonts w:ascii="Times New Roman" w:hAnsi="Times New Roman"/>
          <w:b/>
          <w:sz w:val="24"/>
          <w:szCs w:val="24"/>
          <w:lang w:val="az-Latn-AZ"/>
        </w:rPr>
        <w:t>FİZİKİ ŞƏXSLƏRƏ KREDİT</w:t>
      </w:r>
      <w:r w:rsidR="00233FE1">
        <w:rPr>
          <w:rFonts w:ascii="Times New Roman" w:hAnsi="Times New Roman"/>
          <w:b/>
          <w:sz w:val="24"/>
          <w:szCs w:val="24"/>
          <w:lang w:val="az-Latn-AZ"/>
        </w:rPr>
        <w:t xml:space="preserve"> XƏTTİN</w:t>
      </w:r>
      <w:r w:rsidRPr="00715BEF">
        <w:rPr>
          <w:rFonts w:ascii="Times New Roman" w:hAnsi="Times New Roman"/>
          <w:b/>
          <w:sz w:val="24"/>
          <w:szCs w:val="24"/>
          <w:lang w:val="az-Latn-AZ"/>
        </w:rPr>
        <w:t>İN VERİLMƏSİ ÜZRƏ</w:t>
      </w:r>
    </w:p>
    <w:p w14:paraId="7C3663E8" w14:textId="1591751F" w:rsidR="00C122CA" w:rsidRPr="00715BEF" w:rsidRDefault="002C764C" w:rsidP="00C122CA">
      <w:pPr>
        <w:spacing w:after="0"/>
        <w:ind w:left="142" w:right="-138"/>
        <w:jc w:val="center"/>
        <w:rPr>
          <w:rFonts w:ascii="Times New Roman" w:hAnsi="Times New Roman"/>
          <w:b/>
          <w:sz w:val="24"/>
          <w:szCs w:val="24"/>
          <w:lang w:val="az-Latn-AZ"/>
        </w:rPr>
      </w:pPr>
      <w:r w:rsidRPr="00715BEF">
        <w:rPr>
          <w:rFonts w:ascii="Times New Roman" w:hAnsi="Times New Roman"/>
          <w:b/>
          <w:sz w:val="24"/>
          <w:szCs w:val="24"/>
          <w:lang w:val="az-Latn-AZ"/>
        </w:rPr>
        <w:t>STANDART ŞƏRTLƏR</w:t>
      </w:r>
    </w:p>
    <w:p w14:paraId="4DA3BCFB" w14:textId="77777777" w:rsidR="00C122CA" w:rsidRPr="003A4A0B" w:rsidRDefault="00C122CA" w:rsidP="00C122CA">
      <w:pPr>
        <w:spacing w:after="0"/>
        <w:ind w:left="2478" w:right="1979" w:hanging="720"/>
        <w:jc w:val="center"/>
        <w:rPr>
          <w:lang w:val="az-Latn-AZ"/>
        </w:rPr>
      </w:pPr>
    </w:p>
    <w:p w14:paraId="5D07D691" w14:textId="6274E3F9" w:rsidR="002C764C" w:rsidRPr="003A4A0B" w:rsidRDefault="002C764C" w:rsidP="002C764C">
      <w:pPr>
        <w:widowControl w:val="0"/>
        <w:autoSpaceDE w:val="0"/>
        <w:autoSpaceDN w:val="0"/>
        <w:adjustRightInd w:val="0"/>
        <w:spacing w:after="0" w:line="240" w:lineRule="auto"/>
        <w:ind w:right="-279"/>
        <w:jc w:val="both"/>
        <w:rPr>
          <w:rFonts w:ascii="Times New Roman" w:hAnsi="Times New Roman"/>
          <w:sz w:val="24"/>
          <w:szCs w:val="24"/>
          <w:lang w:val="az-Latn-AZ"/>
        </w:rPr>
      </w:pPr>
      <w:r w:rsidRPr="003A4A0B">
        <w:rPr>
          <w:rFonts w:ascii="Times New Roman" w:hAnsi="Times New Roman"/>
          <w:sz w:val="24"/>
          <w:szCs w:val="24"/>
          <w:lang w:val="az-Latn-AZ"/>
        </w:rPr>
        <w:t xml:space="preserve">Bakı şəhəri                                                         </w:t>
      </w:r>
      <w:r>
        <w:rPr>
          <w:rFonts w:ascii="Times New Roman" w:hAnsi="Times New Roman"/>
          <w:sz w:val="24"/>
          <w:szCs w:val="24"/>
          <w:lang w:val="az-Latn-AZ"/>
        </w:rPr>
        <w:t xml:space="preserve">     </w:t>
      </w:r>
      <w:r w:rsidRPr="003A4A0B">
        <w:rPr>
          <w:rFonts w:ascii="Times New Roman" w:hAnsi="Times New Roman"/>
          <w:sz w:val="24"/>
          <w:szCs w:val="24"/>
          <w:lang w:val="az-Latn-AZ"/>
        </w:rPr>
        <w:t xml:space="preserve">                                     </w:t>
      </w:r>
      <w:r w:rsidR="006455B4">
        <w:rPr>
          <w:rFonts w:ascii="Times New Roman" w:hAnsi="Times New Roman"/>
          <w:sz w:val="24"/>
          <w:szCs w:val="24"/>
          <w:lang w:val="az-Latn-AZ"/>
        </w:rPr>
        <w:t xml:space="preserve"> </w:t>
      </w:r>
      <w:r w:rsidRPr="003A4A0B">
        <w:rPr>
          <w:rFonts w:ascii="Times New Roman" w:hAnsi="Times New Roman"/>
          <w:sz w:val="24"/>
          <w:szCs w:val="24"/>
          <w:lang w:val="az-Latn-AZ"/>
        </w:rPr>
        <w:t xml:space="preserve">     </w:t>
      </w:r>
      <w:r>
        <w:rPr>
          <w:rFonts w:ascii="Times New Roman" w:hAnsi="Times New Roman"/>
          <w:sz w:val="24"/>
          <w:szCs w:val="24"/>
          <w:lang w:val="az-Latn-AZ"/>
        </w:rPr>
        <w:t xml:space="preserve">      01</w:t>
      </w:r>
      <w:r w:rsidRPr="003A4A0B">
        <w:rPr>
          <w:rFonts w:ascii="Times New Roman" w:hAnsi="Times New Roman"/>
          <w:sz w:val="24"/>
          <w:szCs w:val="24"/>
          <w:lang w:val="az-Latn-AZ"/>
        </w:rPr>
        <w:t>.</w:t>
      </w:r>
      <w:r>
        <w:rPr>
          <w:rFonts w:ascii="Times New Roman" w:hAnsi="Times New Roman"/>
          <w:sz w:val="24"/>
          <w:szCs w:val="24"/>
          <w:lang w:val="az-Latn-AZ"/>
        </w:rPr>
        <w:t>10</w:t>
      </w:r>
      <w:r w:rsidRPr="003A4A0B">
        <w:rPr>
          <w:rFonts w:ascii="Times New Roman" w:hAnsi="Times New Roman"/>
          <w:sz w:val="24"/>
          <w:szCs w:val="24"/>
          <w:lang w:val="az-Latn-AZ"/>
        </w:rPr>
        <w:t>.202</w:t>
      </w:r>
      <w:r>
        <w:rPr>
          <w:rFonts w:ascii="Times New Roman" w:hAnsi="Times New Roman"/>
          <w:sz w:val="24"/>
          <w:szCs w:val="24"/>
          <w:lang w:val="az-Latn-AZ"/>
        </w:rPr>
        <w:t>3</w:t>
      </w:r>
      <w:r w:rsidRPr="003A4A0B">
        <w:rPr>
          <w:rFonts w:ascii="Times New Roman" w:hAnsi="Times New Roman"/>
          <w:sz w:val="24"/>
          <w:szCs w:val="24"/>
          <w:lang w:val="az-Latn-AZ"/>
        </w:rPr>
        <w:t>-cü il</w:t>
      </w:r>
    </w:p>
    <w:p w14:paraId="10BF4EEC" w14:textId="77777777" w:rsidR="002C764C" w:rsidRPr="00375633" w:rsidRDefault="002C764C" w:rsidP="002C764C">
      <w:pPr>
        <w:widowControl w:val="0"/>
        <w:autoSpaceDE w:val="0"/>
        <w:autoSpaceDN w:val="0"/>
        <w:adjustRightInd w:val="0"/>
        <w:spacing w:after="0" w:line="240" w:lineRule="auto"/>
        <w:ind w:right="-279"/>
        <w:jc w:val="both"/>
        <w:rPr>
          <w:rFonts w:ascii="Times New Roman" w:hAnsi="Times New Roman"/>
          <w:sz w:val="24"/>
          <w:szCs w:val="24"/>
          <w:lang w:val="az-Latn-AZ"/>
        </w:rPr>
      </w:pPr>
      <w:r w:rsidRPr="003A4A0B">
        <w:rPr>
          <w:rFonts w:ascii="Times New Roman" w:hAnsi="Times New Roman"/>
          <w:sz w:val="24"/>
          <w:szCs w:val="24"/>
          <w:lang w:val="az-Latn-AZ"/>
        </w:rPr>
        <w:t xml:space="preserve">  </w:t>
      </w:r>
    </w:p>
    <w:p w14:paraId="164369D6" w14:textId="4091B0C5" w:rsidR="002C764C" w:rsidRDefault="002C764C" w:rsidP="002C764C">
      <w:pPr>
        <w:widowControl w:val="0"/>
        <w:autoSpaceDE w:val="0"/>
        <w:autoSpaceDN w:val="0"/>
        <w:adjustRightInd w:val="0"/>
        <w:spacing w:after="0" w:line="240" w:lineRule="auto"/>
        <w:ind w:right="-279"/>
        <w:jc w:val="both"/>
        <w:rPr>
          <w:rFonts w:ascii="Times New Roman" w:hAnsi="Times New Roman"/>
          <w:sz w:val="24"/>
          <w:szCs w:val="24"/>
          <w:lang w:val="az-Latn-AZ"/>
        </w:rPr>
      </w:pPr>
      <w:r>
        <w:rPr>
          <w:rFonts w:ascii="Times New Roman" w:hAnsi="Times New Roman"/>
          <w:sz w:val="24"/>
          <w:szCs w:val="24"/>
          <w:lang w:val="az-Latn-AZ"/>
        </w:rPr>
        <w:t>Bu Standart Şərtlər Azərbaycan Respublikası Mərkəzi Bankı tərəfindən 14 dekabr 2010-cu il tarixdə verilmiş 73 saylı lisenziya, Azərbaycan Respublikasının qanunvericiliyi və öz Nizamnaməsi əsasında fəaliyyət göstərən “</w:t>
      </w:r>
      <w:proofErr w:type="spellStart"/>
      <w:r>
        <w:rPr>
          <w:rFonts w:ascii="Times New Roman" w:hAnsi="Times New Roman"/>
          <w:sz w:val="24"/>
          <w:szCs w:val="24"/>
          <w:lang w:val="az-Latn-AZ"/>
        </w:rPr>
        <w:t>Unibank</w:t>
      </w:r>
      <w:proofErr w:type="spellEnd"/>
      <w:r>
        <w:rPr>
          <w:rFonts w:ascii="Times New Roman" w:hAnsi="Times New Roman"/>
          <w:sz w:val="24"/>
          <w:szCs w:val="24"/>
          <w:lang w:val="az-Latn-AZ"/>
        </w:rPr>
        <w:t xml:space="preserve">” Kommersiya Bankı ASC (bundan sonra – Bank) tərəfindən fiziki şəxslərin sahibkarlıq fəaliyyəti ilə əlaqədar olmayan kredit </w:t>
      </w:r>
      <w:proofErr w:type="spellStart"/>
      <w:r>
        <w:rPr>
          <w:rFonts w:ascii="Times New Roman" w:hAnsi="Times New Roman"/>
          <w:sz w:val="24"/>
          <w:szCs w:val="24"/>
          <w:lang w:val="az-Latn-AZ"/>
        </w:rPr>
        <w:t>məhsullarından</w:t>
      </w:r>
      <w:proofErr w:type="spellEnd"/>
      <w:r>
        <w:rPr>
          <w:rFonts w:ascii="Times New Roman" w:hAnsi="Times New Roman"/>
          <w:sz w:val="24"/>
          <w:szCs w:val="24"/>
          <w:lang w:val="az-Latn-AZ"/>
        </w:rPr>
        <w:t xml:space="preserve"> istifadə etmək niyyətini bildirdikləri və ya istifadə etdikləri halda onların Bankla münasibətlərini tənzimləyir. Bu Standart Şərtlər Bankın “</w:t>
      </w:r>
      <w:proofErr w:type="spellStart"/>
      <w:r>
        <w:rPr>
          <w:rFonts w:ascii="Times New Roman" w:hAnsi="Times New Roman"/>
          <w:sz w:val="24"/>
          <w:szCs w:val="24"/>
          <w:lang w:val="az-Latn-AZ"/>
        </w:rPr>
        <w:t>Leobank</w:t>
      </w:r>
      <w:proofErr w:type="spellEnd"/>
      <w:r>
        <w:rPr>
          <w:rFonts w:ascii="Times New Roman" w:hAnsi="Times New Roman"/>
          <w:sz w:val="24"/>
          <w:szCs w:val="24"/>
          <w:lang w:val="az-Latn-AZ"/>
        </w:rPr>
        <w:t>” məhsulu çərçivəsində fiziki şəxslərə istehlak kreditinin verilməsi şərtləri və qaydalarını müəyyən edir və Standart Şərtlərdə göstərilən müddəalar qeyri-rezident fiziki şəxslərə şamil edilmir.</w:t>
      </w:r>
    </w:p>
    <w:p w14:paraId="738F55F2" w14:textId="4CBB6993" w:rsidR="00C122CA" w:rsidRDefault="00C122CA" w:rsidP="00E56D9C">
      <w:pPr>
        <w:widowControl w:val="0"/>
        <w:tabs>
          <w:tab w:val="left" w:pos="851"/>
        </w:tabs>
        <w:spacing w:after="0" w:line="240" w:lineRule="auto"/>
        <w:ind w:left="720" w:hanging="360"/>
        <w:jc w:val="center"/>
        <w:rPr>
          <w:lang w:val="az-Latn-AZ"/>
        </w:rPr>
      </w:pPr>
    </w:p>
    <w:p w14:paraId="15FAB3E6" w14:textId="77777777" w:rsidR="002C764C" w:rsidRPr="00705719" w:rsidRDefault="002C764C" w:rsidP="002C764C">
      <w:pPr>
        <w:widowControl w:val="0"/>
        <w:autoSpaceDE w:val="0"/>
        <w:autoSpaceDN w:val="0"/>
        <w:adjustRightInd w:val="0"/>
        <w:spacing w:after="0" w:line="240" w:lineRule="auto"/>
        <w:jc w:val="both"/>
        <w:rPr>
          <w:rFonts w:ascii="Times New Roman" w:hAnsi="Times New Roman"/>
          <w:b/>
          <w:bCs/>
          <w:sz w:val="24"/>
          <w:szCs w:val="24"/>
          <w:lang w:val="az-Latn-AZ"/>
        </w:rPr>
      </w:pPr>
      <w:r w:rsidRPr="00705719">
        <w:rPr>
          <w:rFonts w:ascii="Times New Roman" w:hAnsi="Times New Roman"/>
          <w:b/>
          <w:bCs/>
          <w:sz w:val="24"/>
          <w:szCs w:val="24"/>
          <w:lang w:val="az-Latn-AZ"/>
        </w:rPr>
        <w:t>ƏSAS ANLAYIŞLAR:</w:t>
      </w:r>
    </w:p>
    <w:p w14:paraId="4DD433C1" w14:textId="77777777" w:rsidR="002C764C" w:rsidRPr="00705719" w:rsidRDefault="002C764C" w:rsidP="002C764C">
      <w:pPr>
        <w:widowControl w:val="0"/>
        <w:autoSpaceDE w:val="0"/>
        <w:autoSpaceDN w:val="0"/>
        <w:adjustRightInd w:val="0"/>
        <w:spacing w:after="0" w:line="240" w:lineRule="auto"/>
        <w:ind w:left="113"/>
        <w:jc w:val="both"/>
        <w:rPr>
          <w:rFonts w:ascii="Times New Roman" w:hAnsi="Times New Roman"/>
          <w:b/>
          <w:bCs/>
          <w:sz w:val="24"/>
          <w:szCs w:val="24"/>
          <w:lang w:val="az-Latn-AZ"/>
        </w:rPr>
      </w:pPr>
    </w:p>
    <w:p w14:paraId="60D24B9A" w14:textId="2CA53370" w:rsidR="002C764C" w:rsidRDefault="002C764C" w:rsidP="002C764C">
      <w:pPr>
        <w:widowControl w:val="0"/>
        <w:autoSpaceDE w:val="0"/>
        <w:autoSpaceDN w:val="0"/>
        <w:adjustRightInd w:val="0"/>
        <w:spacing w:after="0" w:line="240" w:lineRule="auto"/>
        <w:ind w:right="-279"/>
        <w:jc w:val="both"/>
        <w:rPr>
          <w:rFonts w:ascii="Times New Roman" w:hAnsi="Times New Roman"/>
          <w:sz w:val="24"/>
          <w:szCs w:val="24"/>
          <w:lang w:val="az-Latn-AZ"/>
        </w:rPr>
      </w:pPr>
      <w:proofErr w:type="spellStart"/>
      <w:r w:rsidRPr="00705719">
        <w:rPr>
          <w:rFonts w:ascii="Times New Roman" w:hAnsi="Times New Roman"/>
          <w:b/>
          <w:sz w:val="24"/>
          <w:szCs w:val="24"/>
          <w:lang w:val="az-Latn-AZ"/>
        </w:rPr>
        <w:t>Aksept</w:t>
      </w:r>
      <w:proofErr w:type="spellEnd"/>
      <w:r w:rsidRPr="00705719">
        <w:rPr>
          <w:rFonts w:ascii="Times New Roman" w:hAnsi="Times New Roman"/>
          <w:sz w:val="24"/>
          <w:szCs w:val="24"/>
          <w:lang w:val="az-Latn-AZ"/>
        </w:rPr>
        <w:t xml:space="preserve"> - Standart Şərtləri tam və qeyd-şərtsiz qəbul etməsi barədə müştərinin ərizəsi;</w:t>
      </w:r>
    </w:p>
    <w:p w14:paraId="58B31CF0" w14:textId="7B302F4F" w:rsidR="00643C57" w:rsidRDefault="00643C57" w:rsidP="002C764C">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FC1DF5">
        <w:rPr>
          <w:rFonts w:ascii="Times New Roman" w:hAnsi="Times New Roman" w:cs="Times New Roman"/>
          <w:b/>
          <w:sz w:val="24"/>
          <w:szCs w:val="24"/>
          <w:lang w:val="az-Latn-AZ"/>
        </w:rPr>
        <w:t>Ərizə-anket və imza nümunəsi</w:t>
      </w:r>
      <w:r w:rsidRPr="00FC1DF5">
        <w:rPr>
          <w:rFonts w:ascii="Times New Roman" w:hAnsi="Times New Roman" w:cs="Times New Roman"/>
          <w:sz w:val="24"/>
          <w:szCs w:val="24"/>
          <w:lang w:val="az-Latn-AZ"/>
        </w:rPr>
        <w:t xml:space="preserve"> – </w:t>
      </w:r>
      <w:r w:rsidR="003978F5">
        <w:rPr>
          <w:rFonts w:ascii="Times New Roman" w:hAnsi="Times New Roman" w:cs="Times New Roman"/>
          <w:sz w:val="24"/>
          <w:szCs w:val="24"/>
          <w:lang w:val="az-Latn-AZ"/>
        </w:rPr>
        <w:t>Müştəri</w:t>
      </w:r>
      <w:r w:rsidRPr="00FC1DF5">
        <w:rPr>
          <w:rFonts w:ascii="Times New Roman" w:hAnsi="Times New Roman" w:cs="Times New Roman"/>
          <w:sz w:val="24"/>
          <w:szCs w:val="24"/>
          <w:lang w:val="az-Latn-AZ"/>
        </w:rPr>
        <w:t xml:space="preserve"> tərəfindən </w:t>
      </w:r>
      <w:r w:rsidR="003978F5">
        <w:rPr>
          <w:rFonts w:ascii="Times New Roman" w:hAnsi="Times New Roman" w:cs="Times New Roman"/>
          <w:sz w:val="24"/>
          <w:szCs w:val="24"/>
          <w:lang w:val="az-Latn-AZ"/>
        </w:rPr>
        <w:t>bu Standart Şərtlərin</w:t>
      </w:r>
      <w:r w:rsidRPr="00FC1DF5">
        <w:rPr>
          <w:rFonts w:ascii="Times New Roman" w:hAnsi="Times New Roman" w:cs="Times New Roman"/>
          <w:sz w:val="24"/>
          <w:szCs w:val="24"/>
          <w:lang w:val="az-Latn-AZ"/>
        </w:rPr>
        <w:t xml:space="preserve"> </w:t>
      </w:r>
      <w:proofErr w:type="spellStart"/>
      <w:r w:rsidRPr="00FC1DF5">
        <w:rPr>
          <w:rFonts w:ascii="Times New Roman" w:hAnsi="Times New Roman" w:cs="Times New Roman"/>
          <w:sz w:val="24"/>
          <w:szCs w:val="24"/>
          <w:lang w:val="az-Latn-AZ"/>
        </w:rPr>
        <w:t>aksepti</w:t>
      </w:r>
      <w:proofErr w:type="spellEnd"/>
      <w:r w:rsidRPr="00FC1DF5">
        <w:rPr>
          <w:rFonts w:ascii="Times New Roman" w:hAnsi="Times New Roman" w:cs="Times New Roman"/>
          <w:sz w:val="24"/>
          <w:szCs w:val="24"/>
          <w:lang w:val="az-Latn-AZ"/>
        </w:rPr>
        <w:t xml:space="preserve"> sayılan və özündə müvafiq razılıq şərtlərini ifadə edən</w:t>
      </w:r>
      <w:r w:rsidR="003978F5">
        <w:rPr>
          <w:rFonts w:ascii="Times New Roman" w:hAnsi="Times New Roman" w:cs="Times New Roman"/>
          <w:sz w:val="24"/>
          <w:szCs w:val="24"/>
          <w:lang w:val="az-Latn-AZ"/>
        </w:rPr>
        <w:t xml:space="preserve">, </w:t>
      </w:r>
      <w:r w:rsidRPr="00FC1DF5">
        <w:rPr>
          <w:rFonts w:ascii="Times New Roman" w:hAnsi="Times New Roman" w:cs="Times New Roman"/>
          <w:sz w:val="24"/>
          <w:szCs w:val="24"/>
          <w:lang w:val="az-Latn-AZ"/>
        </w:rPr>
        <w:t>bu</w:t>
      </w:r>
      <w:r w:rsidR="003978F5">
        <w:rPr>
          <w:rFonts w:ascii="Times New Roman" w:hAnsi="Times New Roman" w:cs="Times New Roman"/>
          <w:sz w:val="24"/>
          <w:szCs w:val="24"/>
          <w:lang w:val="az-Latn-AZ"/>
        </w:rPr>
        <w:t xml:space="preserve"> Standart Şərtlərin və Müştəri ilə bağlanan kredit xətti</w:t>
      </w:r>
      <w:r w:rsidRPr="00FC1DF5">
        <w:rPr>
          <w:rFonts w:ascii="Times New Roman" w:hAnsi="Times New Roman" w:cs="Times New Roman"/>
          <w:sz w:val="24"/>
          <w:szCs w:val="24"/>
          <w:lang w:val="az-Latn-AZ"/>
        </w:rPr>
        <w:t xml:space="preserve"> müqavilə</w:t>
      </w:r>
      <w:r w:rsidR="003978F5">
        <w:rPr>
          <w:rFonts w:ascii="Times New Roman" w:hAnsi="Times New Roman" w:cs="Times New Roman"/>
          <w:sz w:val="24"/>
          <w:szCs w:val="24"/>
          <w:lang w:val="az-Latn-AZ"/>
        </w:rPr>
        <w:t>si</w:t>
      </w:r>
      <w:r w:rsidRPr="00FC1DF5">
        <w:rPr>
          <w:rFonts w:ascii="Times New Roman" w:hAnsi="Times New Roman" w:cs="Times New Roman"/>
          <w:sz w:val="24"/>
          <w:szCs w:val="24"/>
          <w:lang w:val="az-Latn-AZ"/>
        </w:rPr>
        <w:t>nin tərkib hissəsi sayılan yazılı və imzalı ərizə;</w:t>
      </w:r>
    </w:p>
    <w:p w14:paraId="0293E57C" w14:textId="01D65030" w:rsidR="003E2428" w:rsidRPr="00614C5F" w:rsidRDefault="003E2428" w:rsidP="00EE429E">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FC1DF5">
        <w:rPr>
          <w:rFonts w:ascii="Times New Roman" w:hAnsi="Times New Roman" w:cs="Times New Roman"/>
          <w:b/>
          <w:sz w:val="24"/>
          <w:szCs w:val="24"/>
          <w:lang w:val="az-Latn-AZ"/>
        </w:rPr>
        <w:t>Analoq imza</w:t>
      </w:r>
      <w:r w:rsidRPr="00FC1DF5">
        <w:rPr>
          <w:rFonts w:ascii="Times New Roman" w:hAnsi="Times New Roman" w:cs="Times New Roman"/>
          <w:sz w:val="24"/>
          <w:szCs w:val="24"/>
          <w:lang w:val="az-Latn-AZ"/>
        </w:rPr>
        <w:t xml:space="preserve"> – imza edənlə şəxsi açar vasitəsi ilə </w:t>
      </w:r>
      <w:proofErr w:type="spellStart"/>
      <w:r w:rsidRPr="00FC1DF5">
        <w:rPr>
          <w:rFonts w:ascii="Times New Roman" w:hAnsi="Times New Roman" w:cs="Times New Roman"/>
          <w:sz w:val="24"/>
          <w:szCs w:val="24"/>
          <w:lang w:val="az-Latn-AZ"/>
        </w:rPr>
        <w:t>əlaqələndirilmiş</w:t>
      </w:r>
      <w:proofErr w:type="spellEnd"/>
      <w:r w:rsidRPr="00FC1DF5">
        <w:rPr>
          <w:rFonts w:ascii="Times New Roman" w:hAnsi="Times New Roman" w:cs="Times New Roman"/>
          <w:sz w:val="24"/>
          <w:szCs w:val="24"/>
          <w:lang w:val="az-Latn-AZ"/>
        </w:rPr>
        <w:t xml:space="preserve"> elektron şəkildə imza atma imkanı yaradan unikal məlumatlar başa düşülür. Analoq imza Bank və Müştəri arasında qarşılıqlı </w:t>
      </w:r>
      <w:proofErr w:type="spellStart"/>
      <w:r w:rsidRPr="00FC1DF5">
        <w:rPr>
          <w:rFonts w:ascii="Times New Roman" w:hAnsi="Times New Roman" w:cs="Times New Roman"/>
          <w:sz w:val="24"/>
          <w:szCs w:val="24"/>
          <w:lang w:val="az-Latn-AZ"/>
        </w:rPr>
        <w:t>razılaşdırılmış</w:t>
      </w:r>
      <w:proofErr w:type="spellEnd"/>
      <w:r w:rsidRPr="00FC1DF5">
        <w:rPr>
          <w:rFonts w:ascii="Times New Roman" w:hAnsi="Times New Roman" w:cs="Times New Roman"/>
          <w:sz w:val="24"/>
          <w:szCs w:val="24"/>
          <w:lang w:val="az-Latn-AZ"/>
        </w:rPr>
        <w:t xml:space="preserve"> bütün əməliyyatların (müqavilələrin, məktubların, hesab üzrə sərəncamların, tapşırıqların, etirazların və sair imzalanması da daxil olmaqla) imzalanması üçün Bank tərəfindən Müştəriyə mobil əlavə vasitəsilə təqdim edilmiş və onun şəxsi imzasının alternativi olan və eyni hüquqi nəticələrə gətirən analoq imzadır. Analoq imza, həmçinin müştəri </w:t>
      </w:r>
      <w:proofErr w:type="spellStart"/>
      <w:r w:rsidRPr="00FC1DF5">
        <w:rPr>
          <w:rFonts w:ascii="Times New Roman" w:hAnsi="Times New Roman" w:cs="Times New Roman"/>
          <w:sz w:val="24"/>
          <w:szCs w:val="24"/>
          <w:lang w:val="az-Latn-AZ"/>
        </w:rPr>
        <w:t>identifikasiyası</w:t>
      </w:r>
      <w:proofErr w:type="spellEnd"/>
      <w:r w:rsidRPr="00FC1DF5">
        <w:rPr>
          <w:rFonts w:ascii="Times New Roman" w:hAnsi="Times New Roman" w:cs="Times New Roman"/>
          <w:sz w:val="24"/>
          <w:szCs w:val="24"/>
          <w:lang w:val="az-Latn-AZ"/>
        </w:rPr>
        <w:t xml:space="preserve"> üçün bir vasitə və bank alətidir və Müştərinin kağız üzərində təqdim etdiyi fiziki imza ilə eyni hüquqi qüvvəyə malikdir</w:t>
      </w:r>
      <w:r w:rsidR="005427A7">
        <w:rPr>
          <w:rFonts w:ascii="Times New Roman" w:hAnsi="Times New Roman" w:cs="Times New Roman"/>
          <w:sz w:val="24"/>
          <w:szCs w:val="24"/>
          <w:lang w:val="az-Latn-AZ"/>
        </w:rPr>
        <w:t>;</w:t>
      </w:r>
    </w:p>
    <w:p w14:paraId="7EAB40A3" w14:textId="6FFA8F42" w:rsidR="002C764C" w:rsidRDefault="002C764C" w:rsidP="00EE429E">
      <w:pPr>
        <w:widowControl w:val="0"/>
        <w:autoSpaceDE w:val="0"/>
        <w:autoSpaceDN w:val="0"/>
        <w:adjustRightInd w:val="0"/>
        <w:spacing w:after="0" w:line="240" w:lineRule="auto"/>
        <w:ind w:right="-279"/>
        <w:jc w:val="both"/>
        <w:rPr>
          <w:rFonts w:ascii="Times New Roman" w:hAnsi="Times New Roman"/>
          <w:sz w:val="24"/>
          <w:szCs w:val="24"/>
          <w:lang w:val="az-Latn-AZ"/>
        </w:rPr>
      </w:pPr>
      <w:r w:rsidRPr="00705719">
        <w:rPr>
          <w:rFonts w:ascii="Times New Roman" w:hAnsi="Times New Roman"/>
          <w:b/>
          <w:sz w:val="24"/>
          <w:szCs w:val="24"/>
          <w:lang w:val="az-Latn-AZ"/>
        </w:rPr>
        <w:t>Müştəri</w:t>
      </w:r>
      <w:r w:rsidRPr="00705719">
        <w:rPr>
          <w:rFonts w:ascii="Times New Roman" w:hAnsi="Times New Roman"/>
          <w:sz w:val="24"/>
          <w:szCs w:val="24"/>
          <w:lang w:val="az-Latn-AZ"/>
        </w:rPr>
        <w:t xml:space="preserve"> - bu Standart Şərtləri qəbul edən və Bankın bu Standart Şərtlərdə göstərilən </w:t>
      </w:r>
      <w:proofErr w:type="spellStart"/>
      <w:r w:rsidRPr="00705719">
        <w:rPr>
          <w:rFonts w:ascii="Times New Roman" w:hAnsi="Times New Roman"/>
          <w:sz w:val="24"/>
          <w:szCs w:val="24"/>
          <w:lang w:val="az-Latn-AZ"/>
        </w:rPr>
        <w:t>xidmətlərindən</w:t>
      </w:r>
      <w:proofErr w:type="spellEnd"/>
      <w:r w:rsidRPr="00705719">
        <w:rPr>
          <w:rFonts w:ascii="Times New Roman" w:hAnsi="Times New Roman"/>
          <w:sz w:val="24"/>
          <w:szCs w:val="24"/>
          <w:lang w:val="az-Latn-AZ"/>
        </w:rPr>
        <w:t xml:space="preserve"> istifadə etmək niyyətində olan və/və ya istifadə edən rezident fiziki şəxs;</w:t>
      </w:r>
    </w:p>
    <w:p w14:paraId="1F988A62" w14:textId="77777777" w:rsidR="005427A7" w:rsidRPr="005427A7" w:rsidRDefault="005427A7" w:rsidP="00EE429E">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5427A7">
        <w:rPr>
          <w:rFonts w:ascii="Times New Roman" w:hAnsi="Times New Roman" w:cs="Times New Roman"/>
          <w:b/>
          <w:sz w:val="24"/>
          <w:szCs w:val="24"/>
          <w:lang w:val="az-Latn-AZ"/>
        </w:rPr>
        <w:t>Bankın internet səhifəsi</w:t>
      </w:r>
      <w:r w:rsidRPr="005427A7">
        <w:rPr>
          <w:rFonts w:ascii="Times New Roman" w:hAnsi="Times New Roman" w:cs="Times New Roman"/>
          <w:sz w:val="24"/>
          <w:szCs w:val="24"/>
          <w:lang w:val="az-Latn-AZ"/>
        </w:rPr>
        <w:t xml:space="preserve"> – leobank.az;</w:t>
      </w:r>
    </w:p>
    <w:p w14:paraId="63AA331D" w14:textId="77777777" w:rsidR="005427A7" w:rsidRPr="005427A7" w:rsidRDefault="005427A7" w:rsidP="00EE429E">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5427A7">
        <w:rPr>
          <w:rFonts w:ascii="Times New Roman" w:hAnsi="Times New Roman" w:cs="Times New Roman"/>
          <w:b/>
          <w:sz w:val="24"/>
          <w:szCs w:val="24"/>
          <w:lang w:val="az-Latn-AZ"/>
        </w:rPr>
        <w:t>Minimal aylıq ödəniş</w:t>
      </w:r>
      <w:r w:rsidRPr="005427A7">
        <w:rPr>
          <w:rFonts w:ascii="Times New Roman" w:hAnsi="Times New Roman" w:cs="Times New Roman"/>
          <w:sz w:val="24"/>
          <w:szCs w:val="24"/>
          <w:lang w:val="az-Latn-AZ"/>
        </w:rPr>
        <w:t xml:space="preserve"> – qalıq borcun Müştəri tərəfindən ödənilməli minimal aylıq məbləği;</w:t>
      </w:r>
    </w:p>
    <w:p w14:paraId="68EDF256" w14:textId="77777777" w:rsidR="005427A7" w:rsidRPr="005427A7" w:rsidRDefault="005427A7" w:rsidP="00EE429E">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5427A7">
        <w:rPr>
          <w:rFonts w:ascii="Times New Roman" w:hAnsi="Times New Roman" w:cs="Times New Roman"/>
          <w:b/>
          <w:sz w:val="24"/>
          <w:szCs w:val="24"/>
          <w:lang w:val="az-Latn-AZ"/>
        </w:rPr>
        <w:t>Mütləq ödəniş</w:t>
      </w:r>
      <w:r w:rsidRPr="005427A7">
        <w:rPr>
          <w:rFonts w:ascii="Times New Roman" w:hAnsi="Times New Roman" w:cs="Times New Roman"/>
          <w:sz w:val="24"/>
          <w:szCs w:val="24"/>
          <w:lang w:val="az-Latn-AZ"/>
        </w:rPr>
        <w:t xml:space="preserve"> – hər təqvim ayı üçün minimal aylıq ödəniş məbləğinə və əvvəlki dövrlər üçün yerinə yetirilməmiş minimal ödənişlərə bərabər ödəniş.</w:t>
      </w:r>
    </w:p>
    <w:p w14:paraId="6D2CF50D" w14:textId="77777777" w:rsidR="005427A7" w:rsidRPr="005427A7" w:rsidRDefault="005427A7" w:rsidP="00EE429E">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proofErr w:type="spellStart"/>
      <w:r w:rsidRPr="005427A7">
        <w:rPr>
          <w:rFonts w:ascii="Times New Roman" w:hAnsi="Times New Roman" w:cs="Times New Roman"/>
          <w:b/>
          <w:sz w:val="24"/>
          <w:szCs w:val="24"/>
          <w:lang w:val="az-Latn-AZ"/>
        </w:rPr>
        <w:t>Nağdlaşdırma</w:t>
      </w:r>
      <w:proofErr w:type="spellEnd"/>
      <w:r w:rsidRPr="005427A7">
        <w:rPr>
          <w:rFonts w:ascii="Times New Roman" w:hAnsi="Times New Roman" w:cs="Times New Roman"/>
          <w:sz w:val="24"/>
          <w:szCs w:val="24"/>
          <w:lang w:val="az-Latn-AZ"/>
        </w:rPr>
        <w:t xml:space="preserve"> – bankomat (ATM), POS-terminal və ya qanunvericilikdə nəzərdə tutulan və Bank tərəfindən tətbiq edilən digər vasitələrlə nağd pul vəsaitinin alınması (məxarici) əməliyyatı;</w:t>
      </w:r>
    </w:p>
    <w:p w14:paraId="7A56DBB5" w14:textId="3544B237" w:rsidR="005427A7" w:rsidRPr="005427A7" w:rsidRDefault="005427A7" w:rsidP="00EE429E">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5427A7">
        <w:rPr>
          <w:rFonts w:ascii="Times New Roman" w:hAnsi="Times New Roman" w:cs="Times New Roman"/>
          <w:b/>
          <w:sz w:val="24"/>
          <w:szCs w:val="24"/>
          <w:lang w:val="az-Latn-AZ"/>
        </w:rPr>
        <w:t>Nağdsız ödəniş</w:t>
      </w:r>
      <w:r w:rsidRPr="005427A7">
        <w:rPr>
          <w:rFonts w:ascii="Times New Roman" w:hAnsi="Times New Roman" w:cs="Times New Roman"/>
          <w:sz w:val="24"/>
          <w:szCs w:val="24"/>
          <w:lang w:val="az-Latn-AZ"/>
        </w:rPr>
        <w:t xml:space="preserve"> – nağd puldan istifadə etmədən kart vasitəsilə malların və ya xidmətlərin dəyərinin POS-terminal, ATM, mobil əlavə və ya internet vasitəsilə ödənilməsi əməliyyatı</w:t>
      </w:r>
      <w:r>
        <w:rPr>
          <w:rFonts w:ascii="Times New Roman" w:hAnsi="Times New Roman" w:cs="Times New Roman"/>
          <w:sz w:val="24"/>
          <w:szCs w:val="24"/>
          <w:lang w:val="az-Latn-AZ"/>
        </w:rPr>
        <w:t>;</w:t>
      </w:r>
    </w:p>
    <w:p w14:paraId="0ADBAA6C" w14:textId="6C7B0074" w:rsidR="002C764C" w:rsidRPr="00705719" w:rsidRDefault="002C764C" w:rsidP="002C764C">
      <w:pPr>
        <w:widowControl w:val="0"/>
        <w:autoSpaceDE w:val="0"/>
        <w:autoSpaceDN w:val="0"/>
        <w:adjustRightInd w:val="0"/>
        <w:spacing w:after="0" w:line="240" w:lineRule="auto"/>
        <w:ind w:right="-279"/>
        <w:jc w:val="both"/>
        <w:rPr>
          <w:rFonts w:ascii="Times New Roman" w:hAnsi="Times New Roman"/>
          <w:b/>
          <w:sz w:val="24"/>
          <w:szCs w:val="24"/>
          <w:lang w:val="az-Latn-AZ"/>
        </w:rPr>
      </w:pPr>
      <w:r w:rsidRPr="00705719">
        <w:rPr>
          <w:rFonts w:ascii="Times New Roman" w:hAnsi="Times New Roman"/>
          <w:b/>
          <w:sz w:val="24"/>
          <w:szCs w:val="24"/>
          <w:lang w:val="az-Latn-AZ"/>
        </w:rPr>
        <w:t xml:space="preserve">Kredit - </w:t>
      </w:r>
      <w:r w:rsidR="00BA433F" w:rsidRPr="00CD4461">
        <w:rPr>
          <w:rFonts w:ascii="Times New Roman" w:hAnsi="Times New Roman"/>
          <w:sz w:val="24"/>
          <w:szCs w:val="24"/>
          <w:lang w:val="az-Latn-AZ"/>
        </w:rPr>
        <w:t>müqaviləyə uyğun olaraq qaytarılmaq, müəyyən müddətə (müddətin uzadılması hüququ ilə) və faizlər və (və ya) müqavilədə göstərilən digər ödənişlər ödənilmək şərti ilə, təminatla və ya təminatsız müəyyən məbləğdə borc verilən pul vəsaiti</w:t>
      </w:r>
      <w:r w:rsidRPr="00705719">
        <w:rPr>
          <w:rFonts w:ascii="Times New Roman" w:hAnsi="Times New Roman"/>
          <w:sz w:val="24"/>
          <w:szCs w:val="24"/>
          <w:shd w:val="clear" w:color="auto" w:fill="FFFFFF"/>
          <w:lang w:val="az-Latn-AZ"/>
        </w:rPr>
        <w:t>;</w:t>
      </w:r>
    </w:p>
    <w:p w14:paraId="4A2F0921" w14:textId="77777777" w:rsidR="002C764C" w:rsidRPr="00705719" w:rsidRDefault="002C764C" w:rsidP="00E21561">
      <w:pPr>
        <w:widowControl w:val="0"/>
        <w:autoSpaceDE w:val="0"/>
        <w:autoSpaceDN w:val="0"/>
        <w:adjustRightInd w:val="0"/>
        <w:spacing w:after="0" w:line="240" w:lineRule="auto"/>
        <w:ind w:right="-279"/>
        <w:jc w:val="both"/>
        <w:rPr>
          <w:rFonts w:ascii="Times New Roman" w:hAnsi="Times New Roman"/>
          <w:sz w:val="24"/>
          <w:szCs w:val="24"/>
          <w:lang w:val="az-Latn-AZ"/>
        </w:rPr>
      </w:pPr>
      <w:r w:rsidRPr="00705719">
        <w:rPr>
          <w:rFonts w:ascii="Times New Roman" w:hAnsi="Times New Roman"/>
          <w:b/>
          <w:sz w:val="24"/>
          <w:szCs w:val="24"/>
          <w:lang w:val="az-Latn-AZ"/>
        </w:rPr>
        <w:t>Bərpa olunan kredit xətti</w:t>
      </w:r>
      <w:r w:rsidRPr="00705719">
        <w:rPr>
          <w:rFonts w:ascii="Times New Roman" w:hAnsi="Times New Roman"/>
          <w:sz w:val="24"/>
          <w:szCs w:val="24"/>
          <w:lang w:val="az-Latn-AZ"/>
        </w:rPr>
        <w:t xml:space="preserve"> - kredit xətti üzrə yaranmış borc və ya onun bir hissəsi qaytarıldıqca bərpa olunan kredit məbləği və kredit məbləğindən təkrarən istifadə imkanı;</w:t>
      </w:r>
    </w:p>
    <w:p w14:paraId="097E1879" w14:textId="77777777" w:rsidR="002C764C" w:rsidRPr="00705719" w:rsidRDefault="002C764C" w:rsidP="00E21561">
      <w:pPr>
        <w:widowControl w:val="0"/>
        <w:autoSpaceDE w:val="0"/>
        <w:autoSpaceDN w:val="0"/>
        <w:adjustRightInd w:val="0"/>
        <w:spacing w:after="0" w:line="240" w:lineRule="auto"/>
        <w:ind w:right="-279"/>
        <w:jc w:val="both"/>
        <w:rPr>
          <w:rFonts w:ascii="Times New Roman" w:hAnsi="Times New Roman"/>
          <w:sz w:val="24"/>
          <w:szCs w:val="24"/>
          <w:lang w:val="az-Latn-AZ"/>
        </w:rPr>
      </w:pPr>
      <w:r w:rsidRPr="00705719">
        <w:rPr>
          <w:rFonts w:ascii="Times New Roman" w:hAnsi="Times New Roman"/>
          <w:b/>
          <w:sz w:val="24"/>
          <w:szCs w:val="24"/>
          <w:lang w:val="az-Latn-AZ"/>
        </w:rPr>
        <w:t xml:space="preserve">Standart </w:t>
      </w:r>
      <w:proofErr w:type="spellStart"/>
      <w:r w:rsidRPr="00705719">
        <w:rPr>
          <w:rFonts w:ascii="Times New Roman" w:hAnsi="Times New Roman"/>
          <w:b/>
          <w:sz w:val="24"/>
          <w:szCs w:val="24"/>
          <w:lang w:val="az-Latn-AZ"/>
        </w:rPr>
        <w:t>məlumatlandırma</w:t>
      </w:r>
      <w:proofErr w:type="spellEnd"/>
      <w:r w:rsidRPr="00705719">
        <w:rPr>
          <w:rFonts w:ascii="Times New Roman" w:hAnsi="Times New Roman"/>
          <w:b/>
          <w:sz w:val="24"/>
          <w:szCs w:val="24"/>
          <w:lang w:val="az-Latn-AZ"/>
        </w:rPr>
        <w:t xml:space="preserve"> forması</w:t>
      </w:r>
      <w:r w:rsidRPr="00705719">
        <w:rPr>
          <w:rFonts w:ascii="Times New Roman" w:hAnsi="Times New Roman"/>
          <w:sz w:val="24"/>
          <w:szCs w:val="24"/>
          <w:lang w:val="az-Latn-AZ"/>
        </w:rPr>
        <w:t xml:space="preserve"> – Müştəriyə kredit (kredit xətti) </w:t>
      </w:r>
      <w:proofErr w:type="spellStart"/>
      <w:r w:rsidRPr="00705719">
        <w:rPr>
          <w:rFonts w:ascii="Times New Roman" w:hAnsi="Times New Roman"/>
          <w:sz w:val="24"/>
          <w:szCs w:val="24"/>
          <w:lang w:val="az-Latn-AZ"/>
        </w:rPr>
        <w:t>verilməzdən</w:t>
      </w:r>
      <w:proofErr w:type="spellEnd"/>
      <w:r w:rsidRPr="00705719">
        <w:rPr>
          <w:rFonts w:ascii="Times New Roman" w:hAnsi="Times New Roman"/>
          <w:sz w:val="24"/>
          <w:szCs w:val="24"/>
          <w:lang w:val="az-Latn-AZ"/>
        </w:rPr>
        <w:t xml:space="preserve"> əvvəl Bankın kağız və ya digər davamlı daşıyıcıda Müştəriyə təqdim etdiyi </w:t>
      </w:r>
      <w:r>
        <w:rPr>
          <w:rFonts w:ascii="Times New Roman" w:hAnsi="Times New Roman"/>
          <w:sz w:val="24"/>
          <w:szCs w:val="24"/>
          <w:lang w:val="az-Latn-AZ"/>
        </w:rPr>
        <w:t xml:space="preserve">və kreditlə (kredit xətti ilə) bağlı </w:t>
      </w:r>
      <w:r w:rsidRPr="00705719">
        <w:rPr>
          <w:rFonts w:ascii="Times New Roman" w:hAnsi="Times New Roman"/>
          <w:sz w:val="24"/>
          <w:szCs w:val="24"/>
          <w:lang w:val="az-Latn-AZ"/>
        </w:rPr>
        <w:t xml:space="preserve">məlumatların əks </w:t>
      </w:r>
      <w:proofErr w:type="spellStart"/>
      <w:r w:rsidRPr="00705719">
        <w:rPr>
          <w:rFonts w:ascii="Times New Roman" w:hAnsi="Times New Roman"/>
          <w:sz w:val="24"/>
          <w:szCs w:val="24"/>
          <w:lang w:val="az-Latn-AZ"/>
        </w:rPr>
        <w:t>etdirildiyi</w:t>
      </w:r>
      <w:proofErr w:type="spellEnd"/>
      <w:r w:rsidRPr="00705719">
        <w:rPr>
          <w:rFonts w:ascii="Times New Roman" w:hAnsi="Times New Roman"/>
          <w:sz w:val="24"/>
          <w:szCs w:val="24"/>
          <w:lang w:val="az-Latn-AZ"/>
        </w:rPr>
        <w:t xml:space="preserve">, Azərbaycan Respublikası Mərkəzi Bankı tərəfindən təsdiq edilmiş forma. Standart </w:t>
      </w:r>
      <w:proofErr w:type="spellStart"/>
      <w:r w:rsidRPr="00705719">
        <w:rPr>
          <w:rFonts w:ascii="Times New Roman" w:hAnsi="Times New Roman"/>
          <w:sz w:val="24"/>
          <w:szCs w:val="24"/>
          <w:lang w:val="az-Latn-AZ"/>
        </w:rPr>
        <w:t>məlumatlandırma</w:t>
      </w:r>
      <w:proofErr w:type="spellEnd"/>
      <w:r w:rsidRPr="00705719">
        <w:rPr>
          <w:rFonts w:ascii="Times New Roman" w:hAnsi="Times New Roman"/>
          <w:sz w:val="24"/>
          <w:szCs w:val="24"/>
          <w:lang w:val="az-Latn-AZ"/>
        </w:rPr>
        <w:t xml:space="preserve"> forması</w:t>
      </w:r>
      <w:r>
        <w:rPr>
          <w:rFonts w:ascii="Times New Roman" w:hAnsi="Times New Roman"/>
          <w:sz w:val="24"/>
          <w:szCs w:val="24"/>
          <w:lang w:val="az-Latn-AZ"/>
        </w:rPr>
        <w:t xml:space="preserve"> bu Standart Şərtlərin tərkib hissəsi </w:t>
      </w:r>
      <w:r w:rsidRPr="00705719">
        <w:rPr>
          <w:rFonts w:ascii="Times New Roman" w:hAnsi="Times New Roman"/>
          <w:sz w:val="24"/>
          <w:szCs w:val="24"/>
          <w:lang w:val="az-Latn-AZ"/>
        </w:rPr>
        <w:t xml:space="preserve">hesab </w:t>
      </w:r>
      <w:r>
        <w:rPr>
          <w:rFonts w:ascii="Times New Roman" w:hAnsi="Times New Roman"/>
          <w:sz w:val="24"/>
          <w:szCs w:val="24"/>
          <w:lang w:val="az-Latn-AZ"/>
        </w:rPr>
        <w:t>olunur</w:t>
      </w:r>
      <w:r w:rsidRPr="00705719">
        <w:rPr>
          <w:rFonts w:ascii="Times New Roman" w:hAnsi="Times New Roman"/>
          <w:sz w:val="24"/>
          <w:szCs w:val="24"/>
          <w:lang w:val="az-Latn-AZ"/>
        </w:rPr>
        <w:t>;</w:t>
      </w:r>
    </w:p>
    <w:p w14:paraId="457D997F" w14:textId="77777777" w:rsidR="002C764C" w:rsidRDefault="002C764C" w:rsidP="00E21561">
      <w:pPr>
        <w:widowControl w:val="0"/>
        <w:autoSpaceDE w:val="0"/>
        <w:autoSpaceDN w:val="0"/>
        <w:adjustRightInd w:val="0"/>
        <w:spacing w:after="0" w:line="240" w:lineRule="auto"/>
        <w:ind w:right="-279"/>
        <w:jc w:val="both"/>
        <w:rPr>
          <w:rFonts w:ascii="Times New Roman" w:hAnsi="Times New Roman"/>
          <w:sz w:val="24"/>
          <w:szCs w:val="24"/>
          <w:lang w:val="az-Latn-AZ"/>
        </w:rPr>
      </w:pPr>
      <w:r w:rsidRPr="00705719">
        <w:rPr>
          <w:rFonts w:ascii="Times New Roman" w:hAnsi="Times New Roman"/>
          <w:b/>
          <w:sz w:val="24"/>
          <w:szCs w:val="24"/>
          <w:lang w:val="az-Latn-AZ"/>
        </w:rPr>
        <w:t>Davamlı daşıyıcı</w:t>
      </w:r>
      <w:r w:rsidRPr="00705719">
        <w:rPr>
          <w:rFonts w:ascii="Times New Roman" w:hAnsi="Times New Roman"/>
          <w:sz w:val="24"/>
          <w:szCs w:val="24"/>
          <w:lang w:val="az-Latn-AZ"/>
        </w:rPr>
        <w:t xml:space="preserve"> - məlumatın məqsədlərinə uyğun müddət ərzində </w:t>
      </w:r>
      <w:proofErr w:type="spellStart"/>
      <w:r w:rsidRPr="00705719">
        <w:rPr>
          <w:rFonts w:ascii="Times New Roman" w:hAnsi="Times New Roman"/>
          <w:sz w:val="24"/>
          <w:szCs w:val="24"/>
          <w:lang w:val="az-Latn-AZ"/>
        </w:rPr>
        <w:t>saxlanılmasına</w:t>
      </w:r>
      <w:proofErr w:type="spellEnd"/>
      <w:r w:rsidRPr="00705719">
        <w:rPr>
          <w:rFonts w:ascii="Times New Roman" w:hAnsi="Times New Roman"/>
          <w:sz w:val="24"/>
          <w:szCs w:val="24"/>
          <w:lang w:val="az-Latn-AZ"/>
        </w:rPr>
        <w:t xml:space="preserve"> imkan verən </w:t>
      </w:r>
      <w:r w:rsidRPr="00705719">
        <w:rPr>
          <w:rFonts w:ascii="Times New Roman" w:hAnsi="Times New Roman"/>
          <w:sz w:val="24"/>
          <w:szCs w:val="24"/>
          <w:lang w:val="az-Latn-AZ"/>
        </w:rPr>
        <w:lastRenderedPageBreak/>
        <w:t xml:space="preserve">və saxlanılan məlumatın dəyişiklik olmadan əks </w:t>
      </w:r>
      <w:proofErr w:type="spellStart"/>
      <w:r w:rsidRPr="00705719">
        <w:rPr>
          <w:rFonts w:ascii="Times New Roman" w:hAnsi="Times New Roman"/>
          <w:sz w:val="24"/>
          <w:szCs w:val="24"/>
          <w:lang w:val="az-Latn-AZ"/>
        </w:rPr>
        <w:t>etdirilməsi</w:t>
      </w:r>
      <w:proofErr w:type="spellEnd"/>
      <w:r w:rsidRPr="00705719">
        <w:rPr>
          <w:rFonts w:ascii="Times New Roman" w:hAnsi="Times New Roman"/>
          <w:sz w:val="24"/>
          <w:szCs w:val="24"/>
          <w:lang w:val="az-Latn-AZ"/>
        </w:rPr>
        <w:t xml:space="preserve"> mümkün olan istənilən vasitə</w:t>
      </w:r>
      <w:r>
        <w:rPr>
          <w:rFonts w:ascii="Times New Roman" w:hAnsi="Times New Roman"/>
          <w:sz w:val="24"/>
          <w:szCs w:val="24"/>
          <w:lang w:val="az-Latn-AZ"/>
        </w:rPr>
        <w:t>;</w:t>
      </w:r>
    </w:p>
    <w:p w14:paraId="568CD177" w14:textId="1DD2C3C0" w:rsidR="000170D7" w:rsidRDefault="000170D7" w:rsidP="00E21561">
      <w:pPr>
        <w:widowControl w:val="0"/>
        <w:autoSpaceDE w:val="0"/>
        <w:autoSpaceDN w:val="0"/>
        <w:adjustRightInd w:val="0"/>
        <w:spacing w:after="0" w:line="240" w:lineRule="auto"/>
        <w:ind w:right="-279"/>
        <w:jc w:val="both"/>
        <w:rPr>
          <w:rFonts w:ascii="Times New Roman" w:hAnsi="Times New Roman"/>
          <w:sz w:val="24"/>
          <w:szCs w:val="24"/>
          <w:lang w:val="az-Latn-AZ"/>
        </w:rPr>
      </w:pPr>
      <w:r w:rsidRPr="00705719">
        <w:rPr>
          <w:rFonts w:ascii="Times New Roman" w:hAnsi="Times New Roman"/>
          <w:b/>
          <w:bCs/>
          <w:sz w:val="24"/>
          <w:szCs w:val="24"/>
          <w:lang w:val="az-Latn-AZ"/>
        </w:rPr>
        <w:t>Əməliyyat günü –</w:t>
      </w:r>
      <w:r w:rsidRPr="00705719">
        <w:rPr>
          <w:rFonts w:ascii="Times New Roman" w:hAnsi="Times New Roman"/>
          <w:sz w:val="24"/>
          <w:szCs w:val="24"/>
          <w:lang w:val="az-Latn-AZ"/>
        </w:rPr>
        <w:t xml:space="preserve"> Bankın daxili qaydaları ilə iş günü ərzində müştərilərə xidmət göstərilən vaxt; </w:t>
      </w:r>
      <w:r w:rsidR="00642FBC" w:rsidRPr="00642FBC">
        <w:rPr>
          <w:rFonts w:ascii="Times New Roman" w:hAnsi="Times New Roman"/>
          <w:color w:val="000000"/>
          <w:sz w:val="24"/>
          <w:szCs w:val="24"/>
          <w:lang w:val="az-Latn-AZ"/>
        </w:rPr>
        <w:t xml:space="preserve">Bankın əməliyyat günü dedikdə, qanunvericilikdə müəyyən olunmuş iş günü ərzində saat 09:00-dan saat 17:00-a qədər olan dövr nəzərdə tutulur. </w:t>
      </w:r>
      <w:r w:rsidRPr="00642FBC">
        <w:rPr>
          <w:rFonts w:ascii="Times New Roman" w:hAnsi="Times New Roman"/>
          <w:sz w:val="24"/>
          <w:szCs w:val="24"/>
          <w:lang w:val="az-Latn-AZ"/>
        </w:rPr>
        <w:t>Bankın</w:t>
      </w:r>
      <w:r w:rsidRPr="00705719">
        <w:rPr>
          <w:rFonts w:ascii="Times New Roman" w:hAnsi="Times New Roman"/>
          <w:sz w:val="24"/>
          <w:szCs w:val="24"/>
          <w:lang w:val="az-Latn-AZ"/>
        </w:rPr>
        <w:t xml:space="preserve"> əməliyyat günü </w:t>
      </w:r>
      <w:proofErr w:type="spellStart"/>
      <w:r w:rsidRPr="00705719">
        <w:rPr>
          <w:rFonts w:ascii="Times New Roman" w:hAnsi="Times New Roman"/>
          <w:sz w:val="24"/>
          <w:szCs w:val="24"/>
          <w:lang w:val="az-Latn-AZ"/>
        </w:rPr>
        <w:t>tamamlandıqdan</w:t>
      </w:r>
      <w:proofErr w:type="spellEnd"/>
      <w:r w:rsidRPr="00705719">
        <w:rPr>
          <w:rFonts w:ascii="Times New Roman" w:hAnsi="Times New Roman"/>
          <w:sz w:val="24"/>
          <w:szCs w:val="24"/>
          <w:lang w:val="az-Latn-AZ"/>
        </w:rPr>
        <w:t xml:space="preserve"> sonra icraata qəbul edilmiş xidmətlər növbəti iş günündə qəbul edilmiş hesab olunur və icra edilir</w:t>
      </w:r>
      <w:r w:rsidR="005427A7">
        <w:rPr>
          <w:rFonts w:ascii="Times New Roman" w:hAnsi="Times New Roman"/>
          <w:sz w:val="24"/>
          <w:szCs w:val="24"/>
          <w:lang w:val="az-Latn-AZ"/>
        </w:rPr>
        <w:t>;</w:t>
      </w:r>
    </w:p>
    <w:p w14:paraId="77FD6FBE" w14:textId="6EFBE8F8" w:rsidR="002946FB" w:rsidRDefault="002946FB" w:rsidP="00E21561">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2946FB">
        <w:rPr>
          <w:rFonts w:ascii="Times New Roman" w:hAnsi="Times New Roman" w:cs="Times New Roman"/>
          <w:b/>
          <w:sz w:val="24"/>
          <w:szCs w:val="24"/>
          <w:lang w:val="az-Latn-AZ"/>
        </w:rPr>
        <w:t>Pul köçürmələri</w:t>
      </w:r>
      <w:r w:rsidRPr="002946FB">
        <w:rPr>
          <w:rFonts w:ascii="Times New Roman" w:hAnsi="Times New Roman" w:cs="Times New Roman"/>
          <w:sz w:val="24"/>
          <w:szCs w:val="24"/>
          <w:lang w:val="az-Latn-AZ"/>
        </w:rPr>
        <w:t xml:space="preserve"> – </w:t>
      </w:r>
      <w:r w:rsidR="003F3B15">
        <w:rPr>
          <w:rFonts w:ascii="Times New Roman" w:hAnsi="Times New Roman" w:cs="Times New Roman"/>
          <w:sz w:val="24"/>
          <w:szCs w:val="24"/>
          <w:lang w:val="az-Latn-AZ"/>
        </w:rPr>
        <w:t xml:space="preserve">bu Standart Şərtlərin məqsədləri üçün </w:t>
      </w:r>
      <w:r w:rsidRPr="002946FB">
        <w:rPr>
          <w:rFonts w:ascii="Times New Roman" w:hAnsi="Times New Roman" w:cs="Times New Roman"/>
          <w:sz w:val="24"/>
          <w:szCs w:val="24"/>
          <w:lang w:val="az-Latn-AZ"/>
        </w:rPr>
        <w:t>nağd və ya nağdsız qaydada pul vəsaitlərinin müəyyən edilmiş sistem vasitəsilə bir şəxsdən (göndərən) digər şəxsə (alan) köçürülməsi;</w:t>
      </w:r>
    </w:p>
    <w:p w14:paraId="0C580988" w14:textId="167B53FA" w:rsidR="007B08A3" w:rsidRPr="00C70C9B" w:rsidRDefault="007B08A3" w:rsidP="00C70C9B">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C70C9B">
        <w:rPr>
          <w:rFonts w:ascii="Times New Roman" w:hAnsi="Times New Roman" w:cs="Times New Roman"/>
          <w:b/>
          <w:sz w:val="24"/>
          <w:szCs w:val="24"/>
          <w:lang w:val="az-Latn-AZ"/>
        </w:rPr>
        <w:t>Komissiya haqqı</w:t>
      </w:r>
      <w:r w:rsidRPr="00C70C9B">
        <w:rPr>
          <w:rFonts w:ascii="Times New Roman" w:hAnsi="Times New Roman" w:cs="Times New Roman"/>
          <w:sz w:val="24"/>
          <w:szCs w:val="24"/>
          <w:lang w:val="az-Latn-AZ"/>
        </w:rPr>
        <w:t xml:space="preserve"> – Bank tərəfindən göstərilən xidmətlərə görə Müştəri tərəfindən ödənilməli olan, Bankın tarif dərəcələrinə və/və ya bu</w:t>
      </w:r>
      <w:r w:rsidR="00C70C9B">
        <w:rPr>
          <w:rFonts w:ascii="Times New Roman" w:hAnsi="Times New Roman" w:cs="Times New Roman"/>
          <w:sz w:val="24"/>
          <w:szCs w:val="24"/>
          <w:lang w:val="az-Latn-AZ"/>
        </w:rPr>
        <w:t xml:space="preserve"> Standart Şərtləri</w:t>
      </w:r>
      <w:r w:rsidRPr="00C70C9B">
        <w:rPr>
          <w:rFonts w:ascii="Times New Roman" w:hAnsi="Times New Roman" w:cs="Times New Roman"/>
          <w:sz w:val="24"/>
          <w:szCs w:val="24"/>
          <w:lang w:val="az-Latn-AZ"/>
        </w:rPr>
        <w:t>n müddəalarına əsasən müəyyən edilən haqq</w:t>
      </w:r>
      <w:r w:rsidR="00C70C9B">
        <w:rPr>
          <w:rFonts w:ascii="Times New Roman" w:hAnsi="Times New Roman" w:cs="Times New Roman"/>
          <w:sz w:val="24"/>
          <w:szCs w:val="24"/>
          <w:lang w:val="az-Latn-AZ"/>
        </w:rPr>
        <w:t>;</w:t>
      </w:r>
    </w:p>
    <w:p w14:paraId="51255AFE" w14:textId="343FF835" w:rsidR="007B08A3" w:rsidRPr="00C70C9B" w:rsidRDefault="007B08A3" w:rsidP="00C70C9B">
      <w:pPr>
        <w:widowControl w:val="0"/>
        <w:autoSpaceDE w:val="0"/>
        <w:autoSpaceDN w:val="0"/>
        <w:adjustRightInd w:val="0"/>
        <w:spacing w:after="0" w:line="240" w:lineRule="auto"/>
        <w:ind w:right="-279"/>
        <w:jc w:val="both"/>
        <w:rPr>
          <w:rFonts w:ascii="Times New Roman" w:hAnsi="Times New Roman" w:cs="Times New Roman"/>
          <w:sz w:val="24"/>
          <w:szCs w:val="24"/>
          <w:lang w:val="az-Latn-AZ"/>
        </w:rPr>
      </w:pPr>
      <w:r w:rsidRPr="00C70C9B">
        <w:rPr>
          <w:rFonts w:ascii="Times New Roman" w:hAnsi="Times New Roman" w:cs="Times New Roman"/>
          <w:b/>
          <w:sz w:val="24"/>
          <w:szCs w:val="24"/>
          <w:lang w:val="az-Latn-AZ"/>
        </w:rPr>
        <w:t>Tariflər</w:t>
      </w:r>
      <w:r w:rsidRPr="00C70C9B">
        <w:rPr>
          <w:rFonts w:ascii="Times New Roman" w:hAnsi="Times New Roman" w:cs="Times New Roman"/>
          <w:sz w:val="24"/>
          <w:szCs w:val="24"/>
          <w:lang w:val="az-Latn-AZ"/>
        </w:rPr>
        <w:t xml:space="preserve"> – xidmətin göstərilməsi üçün müəyyən edilmiş haqq, o cümlədən kredit xəttinə hesablanan faizlər, kreditin </w:t>
      </w:r>
      <w:proofErr w:type="spellStart"/>
      <w:r w:rsidRPr="00C70C9B">
        <w:rPr>
          <w:rFonts w:ascii="Times New Roman" w:hAnsi="Times New Roman" w:cs="Times New Roman"/>
          <w:sz w:val="24"/>
          <w:szCs w:val="24"/>
          <w:lang w:val="az-Latn-AZ"/>
        </w:rPr>
        <w:t>verilməsinə</w:t>
      </w:r>
      <w:proofErr w:type="spellEnd"/>
      <w:r w:rsidRPr="00C70C9B">
        <w:rPr>
          <w:rFonts w:ascii="Times New Roman" w:hAnsi="Times New Roman" w:cs="Times New Roman"/>
          <w:sz w:val="24"/>
          <w:szCs w:val="24"/>
          <w:lang w:val="az-Latn-AZ"/>
        </w:rPr>
        <w:t xml:space="preserve"> görə müəyyən edilmiş komissiyalar, </w:t>
      </w:r>
      <w:r w:rsidR="00C70C9B">
        <w:rPr>
          <w:rFonts w:ascii="Times New Roman" w:hAnsi="Times New Roman" w:cs="Times New Roman"/>
          <w:sz w:val="24"/>
          <w:szCs w:val="24"/>
          <w:lang w:val="az-Latn-AZ"/>
        </w:rPr>
        <w:t>gecikdirilmə faizləri</w:t>
      </w:r>
      <w:r w:rsidRPr="00C70C9B">
        <w:rPr>
          <w:rFonts w:ascii="Times New Roman" w:hAnsi="Times New Roman" w:cs="Times New Roman"/>
          <w:sz w:val="24"/>
          <w:szCs w:val="24"/>
          <w:lang w:val="az-Latn-AZ"/>
        </w:rPr>
        <w:t xml:space="preserve">, kartdan </w:t>
      </w:r>
      <w:r w:rsidR="00C70C9B">
        <w:rPr>
          <w:rFonts w:ascii="Times New Roman" w:hAnsi="Times New Roman" w:cs="Times New Roman"/>
          <w:sz w:val="24"/>
          <w:szCs w:val="24"/>
          <w:lang w:val="az-Latn-AZ"/>
        </w:rPr>
        <w:t xml:space="preserve">pul </w:t>
      </w:r>
      <w:r w:rsidRPr="00C70C9B">
        <w:rPr>
          <w:rFonts w:ascii="Times New Roman" w:hAnsi="Times New Roman" w:cs="Times New Roman"/>
          <w:sz w:val="24"/>
          <w:szCs w:val="24"/>
          <w:lang w:val="az-Latn-AZ"/>
        </w:rPr>
        <w:t xml:space="preserve">köçürmə əməliyyatlarına görə müəyyən edilmiş komissiyalar, </w:t>
      </w:r>
      <w:proofErr w:type="spellStart"/>
      <w:r w:rsidRPr="00C70C9B">
        <w:rPr>
          <w:rFonts w:ascii="Times New Roman" w:hAnsi="Times New Roman" w:cs="Times New Roman"/>
          <w:sz w:val="24"/>
          <w:szCs w:val="24"/>
          <w:lang w:val="az-Latn-AZ"/>
        </w:rPr>
        <w:t>nağdlaşdırma</w:t>
      </w:r>
      <w:proofErr w:type="spellEnd"/>
      <w:r w:rsidRPr="00C70C9B">
        <w:rPr>
          <w:rFonts w:ascii="Times New Roman" w:hAnsi="Times New Roman" w:cs="Times New Roman"/>
          <w:sz w:val="24"/>
          <w:szCs w:val="24"/>
          <w:lang w:val="az-Latn-AZ"/>
        </w:rPr>
        <w:t xml:space="preserve"> əməliyyatlarına görə komissiyalar, həmçinin </w:t>
      </w:r>
      <w:r w:rsidR="00C70C9B">
        <w:rPr>
          <w:rFonts w:ascii="Times New Roman" w:hAnsi="Times New Roman" w:cs="Times New Roman"/>
          <w:sz w:val="24"/>
          <w:szCs w:val="24"/>
          <w:lang w:val="az-Latn-AZ"/>
        </w:rPr>
        <w:t>Bankın internet səhifəsində</w:t>
      </w:r>
      <w:r w:rsidRPr="00C70C9B">
        <w:rPr>
          <w:rFonts w:ascii="Times New Roman" w:hAnsi="Times New Roman" w:cs="Times New Roman"/>
          <w:sz w:val="24"/>
          <w:szCs w:val="24"/>
          <w:lang w:val="az-Latn-AZ"/>
        </w:rPr>
        <w:t xml:space="preserve"> və ya mobil əlavədə Tariflər bölməsində göstərilmiş digər ödənişlər. Tariflər bu </w:t>
      </w:r>
      <w:r w:rsidR="003B06CE">
        <w:rPr>
          <w:rFonts w:ascii="Times New Roman" w:hAnsi="Times New Roman" w:cs="Times New Roman"/>
          <w:sz w:val="24"/>
          <w:szCs w:val="24"/>
          <w:lang w:val="az-Latn-AZ"/>
        </w:rPr>
        <w:t>Standart Şərtlərin</w:t>
      </w:r>
      <w:r w:rsidRPr="00C70C9B">
        <w:rPr>
          <w:rFonts w:ascii="Times New Roman" w:hAnsi="Times New Roman" w:cs="Times New Roman"/>
          <w:sz w:val="24"/>
          <w:szCs w:val="24"/>
          <w:lang w:val="az-Latn-AZ"/>
        </w:rPr>
        <w:t xml:space="preserve"> tərkib hissəsi hesab edilir. Bank, </w:t>
      </w:r>
      <w:r w:rsidR="003B06CE">
        <w:rPr>
          <w:rFonts w:ascii="Times New Roman" w:hAnsi="Times New Roman" w:cs="Times New Roman"/>
          <w:sz w:val="24"/>
          <w:szCs w:val="24"/>
          <w:lang w:val="az-Latn-AZ"/>
        </w:rPr>
        <w:t>rəsmi internet səhifəsində</w:t>
      </w:r>
      <w:r w:rsidRPr="00C70C9B">
        <w:rPr>
          <w:rFonts w:ascii="Times New Roman" w:hAnsi="Times New Roman" w:cs="Times New Roman"/>
          <w:sz w:val="24"/>
          <w:szCs w:val="24"/>
          <w:lang w:val="az-Latn-AZ"/>
        </w:rPr>
        <w:t xml:space="preserve"> və ya mobil əlavədə məlumat </w:t>
      </w:r>
      <w:proofErr w:type="spellStart"/>
      <w:r w:rsidRPr="00C70C9B">
        <w:rPr>
          <w:rFonts w:ascii="Times New Roman" w:hAnsi="Times New Roman" w:cs="Times New Roman"/>
          <w:sz w:val="24"/>
          <w:szCs w:val="24"/>
          <w:lang w:val="az-Latn-AZ"/>
        </w:rPr>
        <w:t>yerləşdirməklə</w:t>
      </w:r>
      <w:proofErr w:type="spellEnd"/>
      <w:r w:rsidRPr="00C70C9B">
        <w:rPr>
          <w:rFonts w:ascii="Times New Roman" w:hAnsi="Times New Roman" w:cs="Times New Roman"/>
          <w:sz w:val="24"/>
          <w:szCs w:val="24"/>
          <w:lang w:val="az-Latn-AZ"/>
        </w:rPr>
        <w:t xml:space="preserve"> birtərəfli qaydada mövcud tariflərdə dəyişiklik edə bilər. Tariflərlə bağlı dəyişikliklər </w:t>
      </w:r>
      <w:r w:rsidR="003B06CE">
        <w:rPr>
          <w:rFonts w:ascii="Times New Roman" w:hAnsi="Times New Roman" w:cs="Times New Roman"/>
          <w:sz w:val="24"/>
          <w:szCs w:val="24"/>
          <w:lang w:val="az-Latn-AZ"/>
        </w:rPr>
        <w:t>rəsmi internet səhifəsində</w:t>
      </w:r>
      <w:r w:rsidRPr="00C70C9B">
        <w:rPr>
          <w:rFonts w:ascii="Times New Roman" w:hAnsi="Times New Roman" w:cs="Times New Roman"/>
          <w:sz w:val="24"/>
          <w:szCs w:val="24"/>
          <w:lang w:val="az-Latn-AZ"/>
        </w:rPr>
        <w:t xml:space="preserve"> və ya mobil əlavədə </w:t>
      </w:r>
      <w:proofErr w:type="spellStart"/>
      <w:r w:rsidRPr="00C70C9B">
        <w:rPr>
          <w:rFonts w:ascii="Times New Roman" w:hAnsi="Times New Roman" w:cs="Times New Roman"/>
          <w:sz w:val="24"/>
          <w:szCs w:val="24"/>
          <w:lang w:val="az-Latn-AZ"/>
        </w:rPr>
        <w:t>yerləşdirildiyi</w:t>
      </w:r>
      <w:proofErr w:type="spellEnd"/>
      <w:r w:rsidRPr="00C70C9B">
        <w:rPr>
          <w:rFonts w:ascii="Times New Roman" w:hAnsi="Times New Roman" w:cs="Times New Roman"/>
          <w:sz w:val="24"/>
          <w:szCs w:val="24"/>
          <w:lang w:val="az-Latn-AZ"/>
        </w:rPr>
        <w:t xml:space="preserve"> gündən 5 (beş) təqvim günü sonra qüvvəyə minir.</w:t>
      </w:r>
    </w:p>
    <w:p w14:paraId="3E60E254" w14:textId="34E35355" w:rsidR="002946FB" w:rsidRPr="002946FB" w:rsidRDefault="002946FB" w:rsidP="00E21561">
      <w:pPr>
        <w:widowControl w:val="0"/>
        <w:autoSpaceDE w:val="0"/>
        <w:autoSpaceDN w:val="0"/>
        <w:adjustRightInd w:val="0"/>
        <w:spacing w:after="0" w:line="240" w:lineRule="auto"/>
        <w:ind w:right="-279"/>
        <w:jc w:val="both"/>
        <w:rPr>
          <w:rFonts w:ascii="Times New Roman" w:hAnsi="Times New Roman" w:cs="Times New Roman"/>
          <w:color w:val="000000"/>
          <w:sz w:val="24"/>
          <w:szCs w:val="24"/>
          <w:lang w:val="az-Latn-AZ"/>
        </w:rPr>
      </w:pPr>
      <w:r w:rsidRPr="002946FB">
        <w:rPr>
          <w:rFonts w:ascii="Times New Roman" w:hAnsi="Times New Roman" w:cs="Times New Roman"/>
          <w:b/>
          <w:sz w:val="24"/>
          <w:szCs w:val="24"/>
          <w:lang w:val="az-Latn-AZ"/>
        </w:rPr>
        <w:t>Mobil əlavə</w:t>
      </w:r>
      <w:r w:rsidRPr="002946FB">
        <w:rPr>
          <w:rFonts w:ascii="Times New Roman" w:hAnsi="Times New Roman" w:cs="Times New Roman"/>
          <w:sz w:val="24"/>
          <w:szCs w:val="24"/>
          <w:lang w:val="az-Latn-AZ"/>
        </w:rPr>
        <w:t xml:space="preserve"> – internet bağlantı vasitəsilə istifadə edilə bilən, bank xidmətini özündə birləşdirə bilən, xüsusi proqram təminatında yaradılmış tətbiq.</w:t>
      </w:r>
    </w:p>
    <w:p w14:paraId="4CCE009F" w14:textId="758C7EBA" w:rsidR="002C764C" w:rsidRDefault="002C764C" w:rsidP="00E56D9C">
      <w:pPr>
        <w:widowControl w:val="0"/>
        <w:tabs>
          <w:tab w:val="left" w:pos="851"/>
        </w:tabs>
        <w:spacing w:after="0" w:line="240" w:lineRule="auto"/>
        <w:ind w:left="720" w:hanging="360"/>
        <w:jc w:val="center"/>
        <w:rPr>
          <w:lang w:val="az-Latn-AZ"/>
        </w:rPr>
      </w:pPr>
    </w:p>
    <w:p w14:paraId="5D307C2C" w14:textId="7CD600E6" w:rsidR="000170D7" w:rsidRPr="00D21CEC" w:rsidRDefault="000170D7" w:rsidP="00D21CEC">
      <w:pPr>
        <w:pStyle w:val="ListParagraph"/>
        <w:widowControl w:val="0"/>
        <w:numPr>
          <w:ilvl w:val="0"/>
          <w:numId w:val="12"/>
        </w:numPr>
        <w:autoSpaceDE w:val="0"/>
        <w:autoSpaceDN w:val="0"/>
        <w:adjustRightInd w:val="0"/>
        <w:spacing w:after="0" w:line="240" w:lineRule="auto"/>
        <w:ind w:right="-279"/>
        <w:jc w:val="center"/>
        <w:rPr>
          <w:rFonts w:ascii="Times New Roman" w:hAnsi="Times New Roman"/>
          <w:b/>
          <w:sz w:val="24"/>
          <w:szCs w:val="24"/>
          <w:lang w:val="az-Latn-AZ"/>
        </w:rPr>
      </w:pPr>
      <w:r w:rsidRPr="00BE290F">
        <w:rPr>
          <w:rFonts w:ascii="Times New Roman" w:hAnsi="Times New Roman"/>
          <w:b/>
          <w:sz w:val="24"/>
          <w:szCs w:val="24"/>
          <w:lang w:val="az-Latn-AZ"/>
        </w:rPr>
        <w:t>ÜMUMİ MÜDDƏALAR</w:t>
      </w:r>
    </w:p>
    <w:p w14:paraId="281898E0" w14:textId="024C236C" w:rsidR="000170D7" w:rsidRDefault="000170D7" w:rsidP="000170D7">
      <w:pPr>
        <w:pStyle w:val="ListParagraph"/>
        <w:numPr>
          <w:ilvl w:val="1"/>
          <w:numId w:val="12"/>
        </w:numPr>
        <w:spacing w:after="0" w:line="240" w:lineRule="auto"/>
        <w:ind w:left="0" w:right="-279"/>
        <w:jc w:val="both"/>
        <w:rPr>
          <w:rFonts w:ascii="Times New Roman" w:hAnsi="Times New Roman"/>
          <w:sz w:val="24"/>
          <w:szCs w:val="24"/>
          <w:lang w:val="az-Latn-AZ"/>
        </w:rPr>
      </w:pPr>
      <w:r w:rsidRPr="00BE290F">
        <w:rPr>
          <w:rFonts w:ascii="Times New Roman" w:hAnsi="Times New Roman"/>
          <w:sz w:val="24"/>
          <w:szCs w:val="24"/>
          <w:lang w:val="az-Latn-AZ"/>
        </w:rPr>
        <w:t xml:space="preserve">Bu Standart Şərtlər 25 (iyirmi beş) il müddətinə Bankla Müştəri arasındakı kredit münasibətlərini tənzimləyir. Bank, bu müddətin sonunadək </w:t>
      </w:r>
      <w:proofErr w:type="spellStart"/>
      <w:r w:rsidRPr="00BE290F">
        <w:rPr>
          <w:rFonts w:ascii="Times New Roman" w:hAnsi="Times New Roman"/>
          <w:sz w:val="24"/>
          <w:szCs w:val="24"/>
          <w:lang w:val="az-Latn-AZ"/>
        </w:rPr>
        <w:t>əqdin</w:t>
      </w:r>
      <w:proofErr w:type="spellEnd"/>
      <w:r w:rsidRPr="00BE290F">
        <w:rPr>
          <w:rFonts w:ascii="Times New Roman" w:hAnsi="Times New Roman"/>
          <w:sz w:val="24"/>
          <w:szCs w:val="24"/>
          <w:lang w:val="az-Latn-AZ"/>
        </w:rPr>
        <w:t xml:space="preserve"> </w:t>
      </w:r>
      <w:proofErr w:type="spellStart"/>
      <w:r w:rsidRPr="00BE290F">
        <w:rPr>
          <w:rFonts w:ascii="Times New Roman" w:hAnsi="Times New Roman"/>
          <w:sz w:val="24"/>
          <w:szCs w:val="24"/>
          <w:lang w:val="az-Latn-AZ"/>
        </w:rPr>
        <w:t>bağlanmasının</w:t>
      </w:r>
      <w:proofErr w:type="spellEnd"/>
      <w:r w:rsidRPr="00BE290F">
        <w:rPr>
          <w:rFonts w:ascii="Times New Roman" w:hAnsi="Times New Roman"/>
          <w:sz w:val="24"/>
          <w:szCs w:val="24"/>
          <w:lang w:val="az-Latn-AZ"/>
        </w:rPr>
        <w:t xml:space="preserve"> qanunvericiliklə qadağan </w:t>
      </w:r>
      <w:proofErr w:type="spellStart"/>
      <w:r w:rsidRPr="00BE290F">
        <w:rPr>
          <w:rFonts w:ascii="Times New Roman" w:hAnsi="Times New Roman"/>
          <w:sz w:val="24"/>
          <w:szCs w:val="24"/>
          <w:lang w:val="az-Latn-AZ"/>
        </w:rPr>
        <w:t>edilmədiyi</w:t>
      </w:r>
      <w:proofErr w:type="spellEnd"/>
      <w:r w:rsidRPr="00BE290F">
        <w:rPr>
          <w:rFonts w:ascii="Times New Roman" w:hAnsi="Times New Roman"/>
          <w:sz w:val="24"/>
          <w:szCs w:val="24"/>
          <w:lang w:val="az-Latn-AZ"/>
        </w:rPr>
        <w:t xml:space="preserve"> istənilən formada, o cümlədən elektron üsulla (SMS, mobil tətbiq, elektron poçt adresi, elektron imza, internet </w:t>
      </w:r>
      <w:proofErr w:type="spellStart"/>
      <w:r w:rsidRPr="00BE290F">
        <w:rPr>
          <w:rFonts w:ascii="Times New Roman" w:hAnsi="Times New Roman"/>
          <w:sz w:val="24"/>
          <w:szCs w:val="24"/>
          <w:lang w:val="az-Latn-AZ"/>
        </w:rPr>
        <w:t>bankçılıq</w:t>
      </w:r>
      <w:proofErr w:type="spellEnd"/>
      <w:r w:rsidRPr="00BE290F">
        <w:rPr>
          <w:rFonts w:ascii="Times New Roman" w:hAnsi="Times New Roman"/>
          <w:sz w:val="24"/>
          <w:szCs w:val="24"/>
          <w:lang w:val="az-Latn-AZ"/>
        </w:rPr>
        <w:t xml:space="preserve">, səsli rabitə vasitəsi və s.) Müştəriyə dəfələrlə </w:t>
      </w:r>
      <w:r w:rsidR="0002533D">
        <w:rPr>
          <w:rFonts w:ascii="Times New Roman" w:hAnsi="Times New Roman"/>
          <w:sz w:val="24"/>
          <w:szCs w:val="24"/>
          <w:lang w:val="az-Latn-AZ"/>
        </w:rPr>
        <w:t xml:space="preserve">bərpa olunan </w:t>
      </w:r>
      <w:r w:rsidRPr="00BE290F">
        <w:rPr>
          <w:rFonts w:ascii="Times New Roman" w:hAnsi="Times New Roman"/>
          <w:sz w:val="24"/>
          <w:szCs w:val="24"/>
          <w:lang w:val="az-Latn-AZ"/>
        </w:rPr>
        <w:t xml:space="preserve">kredit </w:t>
      </w:r>
      <w:r>
        <w:rPr>
          <w:rFonts w:ascii="Times New Roman" w:hAnsi="Times New Roman"/>
          <w:sz w:val="24"/>
          <w:szCs w:val="24"/>
          <w:lang w:val="az-Latn-AZ"/>
        </w:rPr>
        <w:t>xətti ayıra</w:t>
      </w:r>
      <w:r w:rsidRPr="00BE290F">
        <w:rPr>
          <w:rFonts w:ascii="Times New Roman" w:hAnsi="Times New Roman"/>
          <w:sz w:val="24"/>
          <w:szCs w:val="24"/>
          <w:lang w:val="az-Latn-AZ"/>
        </w:rPr>
        <w:t xml:space="preserve"> bilər. Kredit</w:t>
      </w:r>
      <w:r>
        <w:rPr>
          <w:rFonts w:ascii="Times New Roman" w:hAnsi="Times New Roman"/>
          <w:sz w:val="24"/>
          <w:szCs w:val="24"/>
          <w:lang w:val="az-Latn-AZ"/>
        </w:rPr>
        <w:t xml:space="preserve"> xəttin</w:t>
      </w:r>
      <w:r w:rsidRPr="00BE290F">
        <w:rPr>
          <w:rFonts w:ascii="Times New Roman" w:hAnsi="Times New Roman"/>
          <w:sz w:val="24"/>
          <w:szCs w:val="24"/>
          <w:lang w:val="az-Latn-AZ"/>
        </w:rPr>
        <w:t>in ayrılması şərtləri və qaydaları bu Standart Şərtlərin müddəaları ilə müəyyən edilir</w:t>
      </w:r>
      <w:r>
        <w:rPr>
          <w:rFonts w:ascii="Times New Roman" w:hAnsi="Times New Roman"/>
          <w:sz w:val="24"/>
          <w:szCs w:val="24"/>
          <w:lang w:val="az-Latn-AZ"/>
        </w:rPr>
        <w:t>.</w:t>
      </w:r>
    </w:p>
    <w:p w14:paraId="52AD8AA3" w14:textId="61306722" w:rsidR="000170D7" w:rsidRDefault="000170D7" w:rsidP="000170D7">
      <w:pPr>
        <w:pStyle w:val="ListParagraph"/>
        <w:numPr>
          <w:ilvl w:val="1"/>
          <w:numId w:val="12"/>
        </w:numPr>
        <w:spacing w:after="0" w:line="240" w:lineRule="auto"/>
        <w:ind w:left="0" w:right="-279"/>
        <w:jc w:val="both"/>
        <w:rPr>
          <w:rFonts w:ascii="Times New Roman" w:hAnsi="Times New Roman"/>
          <w:sz w:val="24"/>
          <w:szCs w:val="24"/>
          <w:lang w:val="az-Latn-AZ"/>
        </w:rPr>
      </w:pPr>
      <w:r w:rsidRPr="00BE290F">
        <w:rPr>
          <w:rFonts w:ascii="Times New Roman" w:hAnsi="Times New Roman"/>
          <w:sz w:val="24"/>
          <w:szCs w:val="24"/>
          <w:lang w:val="az-Latn-AZ"/>
        </w:rPr>
        <w:t>Bu Standart Şərtlər heç bir halda Bank tərəfindən Müştəriyə kredit</w:t>
      </w:r>
      <w:r>
        <w:rPr>
          <w:rFonts w:ascii="Times New Roman" w:hAnsi="Times New Roman"/>
          <w:sz w:val="24"/>
          <w:szCs w:val="24"/>
          <w:lang w:val="az-Latn-AZ"/>
        </w:rPr>
        <w:t xml:space="preserve"> xəttin</w:t>
      </w:r>
      <w:r w:rsidRPr="00BE290F">
        <w:rPr>
          <w:rFonts w:ascii="Times New Roman" w:hAnsi="Times New Roman"/>
          <w:sz w:val="24"/>
          <w:szCs w:val="24"/>
          <w:lang w:val="az-Latn-AZ"/>
        </w:rPr>
        <w:t xml:space="preserve">in </w:t>
      </w:r>
      <w:r>
        <w:rPr>
          <w:rFonts w:ascii="Times New Roman" w:hAnsi="Times New Roman"/>
          <w:sz w:val="24"/>
          <w:szCs w:val="24"/>
          <w:lang w:val="az-Latn-AZ"/>
        </w:rPr>
        <w:t>ayrılması</w:t>
      </w:r>
      <w:r w:rsidRPr="00BE290F">
        <w:rPr>
          <w:rFonts w:ascii="Times New Roman" w:hAnsi="Times New Roman"/>
          <w:sz w:val="24"/>
          <w:szCs w:val="24"/>
          <w:lang w:val="az-Latn-AZ"/>
        </w:rPr>
        <w:t xml:space="preserve"> vədi kimi təfsir oluna bilməz. Müştəri, kredit</w:t>
      </w:r>
      <w:r>
        <w:rPr>
          <w:rFonts w:ascii="Times New Roman" w:hAnsi="Times New Roman"/>
          <w:sz w:val="24"/>
          <w:szCs w:val="24"/>
          <w:lang w:val="az-Latn-AZ"/>
        </w:rPr>
        <w:t xml:space="preserve"> xəttinin</w:t>
      </w:r>
      <w:r w:rsidRPr="00BE290F">
        <w:rPr>
          <w:rFonts w:ascii="Times New Roman" w:hAnsi="Times New Roman"/>
          <w:sz w:val="24"/>
          <w:szCs w:val="24"/>
          <w:lang w:val="az-Latn-AZ"/>
        </w:rPr>
        <w:t xml:space="preserve"> </w:t>
      </w:r>
      <w:r w:rsidR="002023BC">
        <w:rPr>
          <w:rFonts w:ascii="Times New Roman" w:hAnsi="Times New Roman"/>
          <w:sz w:val="24"/>
          <w:szCs w:val="24"/>
          <w:lang w:val="az-Latn-AZ"/>
        </w:rPr>
        <w:t>ayr</w:t>
      </w:r>
      <w:r>
        <w:rPr>
          <w:rFonts w:ascii="Times New Roman" w:hAnsi="Times New Roman"/>
          <w:sz w:val="24"/>
          <w:szCs w:val="24"/>
          <w:lang w:val="az-Latn-AZ"/>
        </w:rPr>
        <w:t>ıl</w:t>
      </w:r>
      <w:r w:rsidRPr="00BE290F">
        <w:rPr>
          <w:rFonts w:ascii="Times New Roman" w:hAnsi="Times New Roman"/>
          <w:sz w:val="24"/>
          <w:szCs w:val="24"/>
          <w:lang w:val="az-Latn-AZ"/>
        </w:rPr>
        <w:t>ması üçün Banka müraciət etdikdən sonra Bank, kredit</w:t>
      </w:r>
      <w:r>
        <w:rPr>
          <w:rFonts w:ascii="Times New Roman" w:hAnsi="Times New Roman"/>
          <w:sz w:val="24"/>
          <w:szCs w:val="24"/>
          <w:lang w:val="az-Latn-AZ"/>
        </w:rPr>
        <w:t xml:space="preserve"> xəttin</w:t>
      </w:r>
      <w:r w:rsidRPr="00BE290F">
        <w:rPr>
          <w:rFonts w:ascii="Times New Roman" w:hAnsi="Times New Roman"/>
          <w:sz w:val="24"/>
          <w:szCs w:val="24"/>
          <w:lang w:val="az-Latn-AZ"/>
        </w:rPr>
        <w:t xml:space="preserve">in </w:t>
      </w:r>
      <w:r>
        <w:rPr>
          <w:rFonts w:ascii="Times New Roman" w:hAnsi="Times New Roman"/>
          <w:sz w:val="24"/>
          <w:szCs w:val="24"/>
          <w:lang w:val="az-Latn-AZ"/>
        </w:rPr>
        <w:t>ayrılması</w:t>
      </w:r>
      <w:r w:rsidRPr="00BE290F">
        <w:rPr>
          <w:rFonts w:ascii="Times New Roman" w:hAnsi="Times New Roman"/>
          <w:sz w:val="24"/>
          <w:szCs w:val="24"/>
          <w:lang w:val="az-Latn-AZ"/>
        </w:rPr>
        <w:t xml:space="preserve"> barədə qərarı özü müstəqil surətdə verir və Müştəri, bu Standart Şərtlərə istinad edərək Bankdan kredit </w:t>
      </w:r>
      <w:proofErr w:type="spellStart"/>
      <w:r w:rsidRPr="00BE290F">
        <w:rPr>
          <w:rFonts w:ascii="Times New Roman" w:hAnsi="Times New Roman"/>
          <w:sz w:val="24"/>
          <w:szCs w:val="24"/>
          <w:lang w:val="az-Latn-AZ"/>
        </w:rPr>
        <w:t>verilməsini</w:t>
      </w:r>
      <w:proofErr w:type="spellEnd"/>
      <w:r w:rsidRPr="00BE290F">
        <w:rPr>
          <w:rFonts w:ascii="Times New Roman" w:hAnsi="Times New Roman"/>
          <w:sz w:val="24"/>
          <w:szCs w:val="24"/>
          <w:lang w:val="az-Latn-AZ"/>
        </w:rPr>
        <w:t xml:space="preserve"> tələb edə bilməz.</w:t>
      </w:r>
    </w:p>
    <w:p w14:paraId="66AC7112" w14:textId="77777777" w:rsidR="000170D7" w:rsidRDefault="000170D7" w:rsidP="000170D7">
      <w:pPr>
        <w:pStyle w:val="ListParagraph"/>
        <w:numPr>
          <w:ilvl w:val="1"/>
          <w:numId w:val="12"/>
        </w:numPr>
        <w:spacing w:after="0" w:line="240" w:lineRule="auto"/>
        <w:ind w:left="0" w:right="-279"/>
        <w:jc w:val="both"/>
        <w:rPr>
          <w:rFonts w:ascii="Times New Roman" w:hAnsi="Times New Roman"/>
          <w:sz w:val="24"/>
          <w:szCs w:val="24"/>
          <w:lang w:val="az-Latn-AZ"/>
        </w:rPr>
      </w:pPr>
      <w:r w:rsidRPr="00BE290F">
        <w:rPr>
          <w:rFonts w:ascii="Times New Roman" w:hAnsi="Times New Roman"/>
          <w:sz w:val="24"/>
          <w:szCs w:val="24"/>
          <w:lang w:val="az-Latn-AZ"/>
        </w:rPr>
        <w:t>Müştəriyə bu Standart Şərtlər çərçivəsində kredit xətti “</w:t>
      </w:r>
      <w:proofErr w:type="spellStart"/>
      <w:r>
        <w:rPr>
          <w:rFonts w:ascii="Times New Roman" w:hAnsi="Times New Roman"/>
          <w:sz w:val="24"/>
          <w:szCs w:val="24"/>
          <w:lang w:val="az-Latn-AZ"/>
        </w:rPr>
        <w:t>Leobank</w:t>
      </w:r>
      <w:proofErr w:type="spellEnd"/>
      <w:r w:rsidRPr="00BE290F">
        <w:rPr>
          <w:rFonts w:ascii="Times New Roman" w:hAnsi="Times New Roman"/>
          <w:sz w:val="24"/>
          <w:szCs w:val="24"/>
          <w:lang w:val="az-Latn-AZ"/>
        </w:rPr>
        <w:t xml:space="preserve">” məhsulu üzrə ona verilmiş ödəniş kartının müddəti bitənədək </w:t>
      </w:r>
      <w:r>
        <w:rPr>
          <w:rFonts w:ascii="Times New Roman" w:hAnsi="Times New Roman"/>
          <w:sz w:val="24"/>
          <w:szCs w:val="24"/>
          <w:lang w:val="az-Latn-AZ"/>
        </w:rPr>
        <w:t>ayrıla</w:t>
      </w:r>
      <w:r w:rsidRPr="00BE290F">
        <w:rPr>
          <w:rFonts w:ascii="Times New Roman" w:hAnsi="Times New Roman"/>
          <w:sz w:val="24"/>
          <w:szCs w:val="24"/>
          <w:lang w:val="az-Latn-AZ"/>
        </w:rPr>
        <w:t xml:space="preserve"> bilər. Ödəniş kartının müddəti bitdikdən sonra Müştəriyə yeni ödəniş kartı </w:t>
      </w:r>
      <w:proofErr w:type="spellStart"/>
      <w:r w:rsidRPr="00BE290F">
        <w:rPr>
          <w:rFonts w:ascii="Times New Roman" w:hAnsi="Times New Roman"/>
          <w:sz w:val="24"/>
          <w:szCs w:val="24"/>
          <w:lang w:val="az-Latn-AZ"/>
        </w:rPr>
        <w:t>verilənədək</w:t>
      </w:r>
      <w:proofErr w:type="spellEnd"/>
      <w:r w:rsidRPr="00BE290F">
        <w:rPr>
          <w:rFonts w:ascii="Times New Roman" w:hAnsi="Times New Roman"/>
          <w:sz w:val="24"/>
          <w:szCs w:val="24"/>
          <w:lang w:val="az-Latn-AZ"/>
        </w:rPr>
        <w:t xml:space="preserve"> bu Standart Şərtlər çərçivəsində Müştəriyə kredit xətti</w:t>
      </w:r>
      <w:r>
        <w:rPr>
          <w:rFonts w:ascii="Times New Roman" w:hAnsi="Times New Roman"/>
          <w:sz w:val="24"/>
          <w:szCs w:val="24"/>
          <w:lang w:val="az-Latn-AZ"/>
        </w:rPr>
        <w:t xml:space="preserve"> ayrılmır. Ödəniş kartının müddəti bitdikdən sonra Müştəriyə ayrılmış kredit xəttindən istifadə Bank tərəfindən </w:t>
      </w:r>
      <w:proofErr w:type="spellStart"/>
      <w:r>
        <w:rPr>
          <w:rFonts w:ascii="Times New Roman" w:hAnsi="Times New Roman"/>
          <w:sz w:val="24"/>
          <w:szCs w:val="24"/>
          <w:lang w:val="az-Latn-AZ"/>
        </w:rPr>
        <w:t>məhdudlaşdırılır</w:t>
      </w:r>
      <w:proofErr w:type="spellEnd"/>
      <w:r>
        <w:rPr>
          <w:rFonts w:ascii="Times New Roman" w:hAnsi="Times New Roman"/>
          <w:sz w:val="24"/>
          <w:szCs w:val="24"/>
          <w:lang w:val="az-Latn-AZ"/>
        </w:rPr>
        <w:t xml:space="preserve"> və ayrılmış kredit xəttinin limitindən kartın müddəti bitənədək Müştəri tərəfindən istifadə edildiyi halda kredit xəttinin limiti borc məbləğinədək azaldılır. </w:t>
      </w:r>
    </w:p>
    <w:p w14:paraId="007AA1ED" w14:textId="048FC940" w:rsidR="000170D7" w:rsidRDefault="000170D7" w:rsidP="000170D7">
      <w:pPr>
        <w:pStyle w:val="ListParagraph"/>
        <w:numPr>
          <w:ilvl w:val="1"/>
          <w:numId w:val="12"/>
        </w:numPr>
        <w:spacing w:after="0" w:line="240" w:lineRule="auto"/>
        <w:ind w:left="0" w:right="-279"/>
        <w:jc w:val="both"/>
        <w:rPr>
          <w:rFonts w:ascii="Times New Roman" w:hAnsi="Times New Roman"/>
          <w:sz w:val="24"/>
          <w:szCs w:val="24"/>
          <w:lang w:val="az-Latn-AZ"/>
        </w:rPr>
      </w:pPr>
      <w:r>
        <w:rPr>
          <w:rFonts w:ascii="Times New Roman" w:hAnsi="Times New Roman"/>
          <w:sz w:val="24"/>
          <w:szCs w:val="24"/>
          <w:lang w:val="az-Latn-AZ"/>
        </w:rPr>
        <w:t xml:space="preserve">Bu </w:t>
      </w:r>
      <w:r w:rsidRPr="00BE290F">
        <w:rPr>
          <w:rFonts w:ascii="Times New Roman" w:hAnsi="Times New Roman"/>
          <w:sz w:val="24"/>
          <w:szCs w:val="24"/>
          <w:lang w:val="az-Latn-AZ"/>
        </w:rPr>
        <w:t xml:space="preserve">Standart Şərtlər çərçivəsində </w:t>
      </w:r>
      <w:r>
        <w:rPr>
          <w:rFonts w:ascii="Times New Roman" w:hAnsi="Times New Roman"/>
          <w:sz w:val="24"/>
          <w:szCs w:val="24"/>
          <w:lang w:val="az-Latn-AZ"/>
        </w:rPr>
        <w:t>Müştəriyə ayrılmış kredit xətti Müştərinin müraciəti əsasında</w:t>
      </w:r>
      <w:r w:rsidR="00383288">
        <w:rPr>
          <w:rFonts w:ascii="Times New Roman" w:hAnsi="Times New Roman"/>
          <w:sz w:val="24"/>
          <w:szCs w:val="24"/>
          <w:lang w:val="az-Latn-AZ"/>
        </w:rPr>
        <w:t>, o cümlədən</w:t>
      </w:r>
      <w:r>
        <w:rPr>
          <w:rFonts w:ascii="Times New Roman" w:hAnsi="Times New Roman"/>
          <w:sz w:val="24"/>
          <w:szCs w:val="24"/>
          <w:lang w:val="az-Latn-AZ"/>
        </w:rPr>
        <w:t xml:space="preserve"> Bank tərəfindən bu Standart Şərtlərin müddəaları və ya qanunvericiliyin tələblərinə əsasən bağlandığı halda </w:t>
      </w:r>
      <w:r w:rsidR="00383288">
        <w:rPr>
          <w:rFonts w:ascii="Times New Roman" w:hAnsi="Times New Roman"/>
          <w:sz w:val="24"/>
          <w:szCs w:val="24"/>
          <w:lang w:val="az-Latn-AZ"/>
        </w:rPr>
        <w:t xml:space="preserve">kredit xəttinin bağlanmasına səbəb olmuş müvafiq əsas aradan qalxdıqdan sonra </w:t>
      </w:r>
      <w:r>
        <w:rPr>
          <w:rFonts w:ascii="Times New Roman" w:hAnsi="Times New Roman"/>
          <w:sz w:val="24"/>
          <w:szCs w:val="24"/>
          <w:lang w:val="az-Latn-AZ"/>
        </w:rPr>
        <w:t>Müştərinin müraciəti əsasında ona</w:t>
      </w:r>
      <w:r w:rsidRPr="00BE290F">
        <w:rPr>
          <w:rFonts w:ascii="Times New Roman" w:hAnsi="Times New Roman"/>
          <w:sz w:val="24"/>
          <w:szCs w:val="24"/>
          <w:lang w:val="az-Latn-AZ"/>
        </w:rPr>
        <w:t xml:space="preserve"> verilmiş ödəniş kartının müddəti bitənədək bu Standart Şərtlərin müddəaları </w:t>
      </w:r>
      <w:r>
        <w:rPr>
          <w:rFonts w:ascii="Times New Roman" w:hAnsi="Times New Roman"/>
          <w:sz w:val="24"/>
          <w:szCs w:val="24"/>
          <w:lang w:val="az-Latn-AZ"/>
        </w:rPr>
        <w:t xml:space="preserve">və qanunvericiliyin tələbləri </w:t>
      </w:r>
      <w:r w:rsidRPr="00BE290F">
        <w:rPr>
          <w:rFonts w:ascii="Times New Roman" w:hAnsi="Times New Roman"/>
          <w:sz w:val="24"/>
          <w:szCs w:val="24"/>
          <w:lang w:val="az-Latn-AZ"/>
        </w:rPr>
        <w:t xml:space="preserve">nəzərə alınmaqla </w:t>
      </w:r>
      <w:r>
        <w:rPr>
          <w:rFonts w:ascii="Times New Roman" w:hAnsi="Times New Roman"/>
          <w:sz w:val="24"/>
          <w:szCs w:val="24"/>
          <w:lang w:val="az-Latn-AZ"/>
        </w:rPr>
        <w:t xml:space="preserve">Müştəriyə yeni kredit xətti açıla </w:t>
      </w:r>
      <w:r w:rsidRPr="00BE290F">
        <w:rPr>
          <w:rFonts w:ascii="Times New Roman" w:hAnsi="Times New Roman"/>
          <w:sz w:val="24"/>
          <w:szCs w:val="24"/>
          <w:lang w:val="az-Latn-AZ"/>
        </w:rPr>
        <w:t>bilər.</w:t>
      </w:r>
    </w:p>
    <w:p w14:paraId="7BA2A12A" w14:textId="77777777" w:rsidR="000170D7" w:rsidRDefault="000170D7" w:rsidP="000170D7">
      <w:pPr>
        <w:pStyle w:val="ListParagraph"/>
        <w:numPr>
          <w:ilvl w:val="1"/>
          <w:numId w:val="12"/>
        </w:numPr>
        <w:spacing w:after="0" w:line="240" w:lineRule="auto"/>
        <w:ind w:left="0" w:right="-279"/>
        <w:jc w:val="both"/>
        <w:rPr>
          <w:rFonts w:ascii="Times New Roman" w:hAnsi="Times New Roman"/>
          <w:sz w:val="24"/>
          <w:szCs w:val="24"/>
          <w:lang w:val="az-Latn-AZ"/>
        </w:rPr>
      </w:pPr>
      <w:r w:rsidRPr="00D003BC">
        <w:rPr>
          <w:rFonts w:ascii="Times New Roman" w:hAnsi="Times New Roman"/>
          <w:sz w:val="24"/>
          <w:szCs w:val="24"/>
          <w:lang w:val="az-Latn-AZ"/>
        </w:rPr>
        <w:t>Bu Standart Şərtləri qəbul etmiş Müştəri burada göstərilən şərtlərlə</w:t>
      </w:r>
      <w:r w:rsidRPr="00D959ED">
        <w:rPr>
          <w:rFonts w:ascii="Times New Roman" w:hAnsi="Times New Roman"/>
          <w:sz w:val="24"/>
          <w:szCs w:val="24"/>
          <w:lang w:val="az-Latn-AZ"/>
        </w:rPr>
        <w:t xml:space="preserve"> və qaydada kredit xətti ayrılmas</w:t>
      </w:r>
      <w:r w:rsidRPr="00374A00">
        <w:rPr>
          <w:rFonts w:ascii="Times New Roman" w:hAnsi="Times New Roman"/>
          <w:sz w:val="24"/>
          <w:szCs w:val="24"/>
          <w:lang w:val="az-Latn-AZ"/>
        </w:rPr>
        <w:t>ı üçün Banka müraciət etdikdə, Bank tərəfindən Müştəriyə mobil əlavə vasitəsilə və/və ya dig</w:t>
      </w:r>
      <w:r w:rsidRPr="00D003BC">
        <w:rPr>
          <w:rFonts w:ascii="Times New Roman" w:hAnsi="Times New Roman"/>
          <w:sz w:val="24"/>
          <w:szCs w:val="24"/>
          <w:lang w:val="az-Latn-AZ"/>
        </w:rPr>
        <w:t xml:space="preserve">ər elektron üsulla kreditin xəttinin məbləği və valyutası, qaytarılma müddəti və ödəniş şərtləri, kredit üzrə tətbiq edilən faizlərin illik dərəcəsi və/və ya digər ödənişlərin məbləği və onların tətbiq edilmə şərtləri, həmçinin faktiki illik faiz dərəcəsi və onun </w:t>
      </w:r>
      <w:proofErr w:type="spellStart"/>
      <w:r w:rsidRPr="00D003BC">
        <w:rPr>
          <w:rFonts w:ascii="Times New Roman" w:hAnsi="Times New Roman"/>
          <w:sz w:val="24"/>
          <w:szCs w:val="24"/>
          <w:lang w:val="az-Latn-AZ"/>
        </w:rPr>
        <w:t>hesablanmasına</w:t>
      </w:r>
      <w:proofErr w:type="spellEnd"/>
      <w:r w:rsidRPr="00D003BC">
        <w:rPr>
          <w:rFonts w:ascii="Times New Roman" w:hAnsi="Times New Roman"/>
          <w:sz w:val="24"/>
          <w:szCs w:val="24"/>
          <w:lang w:val="az-Latn-AZ"/>
        </w:rPr>
        <w:t xml:space="preserve"> daxil edilən bütün ödənişlər, Müştəri tərəfində</w:t>
      </w:r>
      <w:r w:rsidRPr="00D959ED">
        <w:rPr>
          <w:rFonts w:ascii="Times New Roman" w:hAnsi="Times New Roman"/>
          <w:sz w:val="24"/>
          <w:szCs w:val="24"/>
          <w:lang w:val="az-Latn-AZ"/>
        </w:rPr>
        <w:t>n edilməli olan ödənişlərin məbləği, sayı və dövriliyi, habel</w:t>
      </w:r>
      <w:r w:rsidRPr="00374A00">
        <w:rPr>
          <w:rFonts w:ascii="Times New Roman" w:hAnsi="Times New Roman"/>
          <w:sz w:val="24"/>
          <w:szCs w:val="24"/>
          <w:lang w:val="az-Latn-AZ"/>
        </w:rPr>
        <w:t xml:space="preserve">ə yetərli miqdarda olmayan və ya artıq miqdarda edilən ödənişlərin öhdəliyin icrasından </w:t>
      </w:r>
      <w:r w:rsidRPr="00374A00">
        <w:rPr>
          <w:rFonts w:ascii="Times New Roman" w:hAnsi="Times New Roman"/>
          <w:sz w:val="24"/>
          <w:szCs w:val="24"/>
          <w:lang w:val="az-Latn-AZ"/>
        </w:rPr>
        <w:lastRenderedPageBreak/>
        <w:t>silinm</w:t>
      </w:r>
      <w:r w:rsidRPr="00A21E9D">
        <w:rPr>
          <w:rFonts w:ascii="Times New Roman" w:hAnsi="Times New Roman"/>
          <w:sz w:val="24"/>
          <w:szCs w:val="24"/>
          <w:lang w:val="az-Latn-AZ"/>
        </w:rPr>
        <w:t>ə ardıcıllığı</w:t>
      </w:r>
      <w:r w:rsidRPr="00D003BC">
        <w:rPr>
          <w:rFonts w:ascii="Times New Roman" w:hAnsi="Times New Roman"/>
          <w:sz w:val="24"/>
          <w:szCs w:val="24"/>
          <w:lang w:val="az-Latn-AZ"/>
        </w:rPr>
        <w:t xml:space="preserve">, o cümlədən qanunvericiliklə nəzərdə tutulmuş digər məlumatların </w:t>
      </w:r>
      <w:r w:rsidRPr="00D959ED">
        <w:rPr>
          <w:rFonts w:ascii="Times New Roman" w:hAnsi="Times New Roman"/>
          <w:sz w:val="24"/>
          <w:szCs w:val="24"/>
          <w:lang w:val="az-Latn-AZ"/>
        </w:rPr>
        <w:t xml:space="preserve">əks olunduğu </w:t>
      </w:r>
      <w:r w:rsidRPr="00374A00">
        <w:rPr>
          <w:rFonts w:ascii="Times New Roman" w:hAnsi="Times New Roman"/>
          <w:sz w:val="24"/>
          <w:szCs w:val="24"/>
          <w:lang w:val="az-Latn-AZ"/>
        </w:rPr>
        <w:t xml:space="preserve">standart </w:t>
      </w:r>
      <w:proofErr w:type="spellStart"/>
      <w:r w:rsidRPr="00374A00">
        <w:rPr>
          <w:rFonts w:ascii="Times New Roman" w:hAnsi="Times New Roman"/>
          <w:sz w:val="24"/>
          <w:szCs w:val="24"/>
          <w:lang w:val="az-Latn-AZ"/>
        </w:rPr>
        <w:t>məlumatlandırma</w:t>
      </w:r>
      <w:proofErr w:type="spellEnd"/>
      <w:r w:rsidRPr="00374A00">
        <w:rPr>
          <w:rFonts w:ascii="Times New Roman" w:hAnsi="Times New Roman"/>
          <w:sz w:val="24"/>
          <w:szCs w:val="24"/>
          <w:lang w:val="az-Latn-AZ"/>
        </w:rPr>
        <w:t xml:space="preserve"> forması təqdim edilir. Standart </w:t>
      </w:r>
      <w:proofErr w:type="spellStart"/>
      <w:r w:rsidRPr="00374A00">
        <w:rPr>
          <w:rFonts w:ascii="Times New Roman" w:hAnsi="Times New Roman"/>
          <w:sz w:val="24"/>
          <w:szCs w:val="24"/>
          <w:lang w:val="az-Latn-AZ"/>
        </w:rPr>
        <w:t>məlumatlandırma</w:t>
      </w:r>
      <w:proofErr w:type="spellEnd"/>
      <w:r w:rsidRPr="00374A00">
        <w:rPr>
          <w:rFonts w:ascii="Times New Roman" w:hAnsi="Times New Roman"/>
          <w:sz w:val="24"/>
          <w:szCs w:val="24"/>
          <w:lang w:val="az-Latn-AZ"/>
        </w:rPr>
        <w:t xml:space="preserve"> formasında göst</w:t>
      </w:r>
      <w:r w:rsidRPr="00D003BC">
        <w:rPr>
          <w:rFonts w:ascii="Times New Roman" w:hAnsi="Times New Roman"/>
          <w:sz w:val="24"/>
          <w:szCs w:val="24"/>
          <w:lang w:val="az-Latn-AZ"/>
        </w:rPr>
        <w:t xml:space="preserve">ərilən məlumatların əldə edilməsi və həmin məlumatlarda göstərilən şərtlərlə kredit xəttinin ayrılmasına Müştərinin razılığı elektron qaydada edilir. Müştəri, standart </w:t>
      </w:r>
      <w:proofErr w:type="spellStart"/>
      <w:r w:rsidRPr="00D003BC">
        <w:rPr>
          <w:rFonts w:ascii="Times New Roman" w:hAnsi="Times New Roman"/>
          <w:sz w:val="24"/>
          <w:szCs w:val="24"/>
          <w:lang w:val="az-Latn-AZ"/>
        </w:rPr>
        <w:t>məlumatlandırma</w:t>
      </w:r>
      <w:proofErr w:type="spellEnd"/>
      <w:r w:rsidRPr="00D003BC">
        <w:rPr>
          <w:rFonts w:ascii="Times New Roman" w:hAnsi="Times New Roman"/>
          <w:sz w:val="24"/>
          <w:szCs w:val="24"/>
          <w:lang w:val="az-Latn-AZ"/>
        </w:rPr>
        <w:t xml:space="preserve"> formasını təsdiq etməklə həmin standart </w:t>
      </w:r>
      <w:proofErr w:type="spellStart"/>
      <w:r w:rsidRPr="00D003BC">
        <w:rPr>
          <w:rFonts w:ascii="Times New Roman" w:hAnsi="Times New Roman"/>
          <w:sz w:val="24"/>
          <w:szCs w:val="24"/>
          <w:lang w:val="az-Latn-AZ"/>
        </w:rPr>
        <w:t>məlumatlandırma</w:t>
      </w:r>
      <w:proofErr w:type="spellEnd"/>
      <w:r w:rsidRPr="00D003BC">
        <w:rPr>
          <w:rFonts w:ascii="Times New Roman" w:hAnsi="Times New Roman"/>
          <w:sz w:val="24"/>
          <w:szCs w:val="24"/>
          <w:lang w:val="az-Latn-AZ"/>
        </w:rPr>
        <w:t xml:space="preserve"> formasında göstərilən şərtlərlə kredit xətti ayrılmasına razılığını bildirir </w:t>
      </w:r>
      <w:r w:rsidRPr="00E21561">
        <w:rPr>
          <w:rFonts w:ascii="Times New Roman" w:hAnsi="Times New Roman"/>
          <w:sz w:val="24"/>
          <w:szCs w:val="24"/>
          <w:lang w:val="az-Latn-AZ"/>
        </w:rPr>
        <w:t xml:space="preserve">və Müştərinin müvafiq </w:t>
      </w:r>
      <w:proofErr w:type="spellStart"/>
      <w:r w:rsidRPr="00E21561">
        <w:rPr>
          <w:rFonts w:ascii="Times New Roman" w:hAnsi="Times New Roman"/>
          <w:sz w:val="24"/>
          <w:szCs w:val="24"/>
          <w:lang w:val="az-Latn-AZ"/>
        </w:rPr>
        <w:t>razılığından</w:t>
      </w:r>
      <w:proofErr w:type="spellEnd"/>
      <w:r w:rsidRPr="00E21561">
        <w:rPr>
          <w:rFonts w:ascii="Times New Roman" w:hAnsi="Times New Roman"/>
          <w:sz w:val="24"/>
          <w:szCs w:val="24"/>
          <w:lang w:val="az-Latn-AZ"/>
        </w:rPr>
        <w:t xml:space="preserve"> sonra Müştəri ilə kredit xətti müqaviləsi bağlanılır.</w:t>
      </w:r>
      <w:r w:rsidRPr="00D003BC">
        <w:rPr>
          <w:rFonts w:ascii="Times New Roman" w:hAnsi="Times New Roman"/>
          <w:sz w:val="24"/>
          <w:szCs w:val="24"/>
          <w:lang w:val="az-Latn-AZ"/>
        </w:rPr>
        <w:t xml:space="preserve"> Müştəri ilə kredit xətti müqaviləsi bağlandıqdan sonra ona ayrılmış kredit xəttinin məbləği “</w:t>
      </w:r>
      <w:proofErr w:type="spellStart"/>
      <w:r w:rsidRPr="00D003BC">
        <w:rPr>
          <w:rFonts w:ascii="Times New Roman" w:hAnsi="Times New Roman"/>
          <w:sz w:val="24"/>
          <w:szCs w:val="24"/>
          <w:lang w:val="az-Latn-AZ"/>
        </w:rPr>
        <w:t>Leobank</w:t>
      </w:r>
      <w:proofErr w:type="spellEnd"/>
      <w:r w:rsidRPr="00D003BC">
        <w:rPr>
          <w:rFonts w:ascii="Times New Roman" w:hAnsi="Times New Roman"/>
          <w:sz w:val="24"/>
          <w:szCs w:val="24"/>
          <w:lang w:val="az-Latn-AZ"/>
        </w:rPr>
        <w:t xml:space="preserve">” məhsulu çərçivəsində Müştəriyə açılmış müvafiq cari hesaba köçürülür. </w:t>
      </w:r>
    </w:p>
    <w:p w14:paraId="290DBE93" w14:textId="77777777" w:rsidR="000170D7" w:rsidRDefault="000170D7" w:rsidP="000170D7">
      <w:pPr>
        <w:pStyle w:val="ListParagraph"/>
        <w:numPr>
          <w:ilvl w:val="1"/>
          <w:numId w:val="12"/>
        </w:numPr>
        <w:spacing w:after="0" w:line="240" w:lineRule="auto"/>
        <w:ind w:left="0" w:right="-279"/>
        <w:jc w:val="both"/>
        <w:rPr>
          <w:rFonts w:ascii="Times New Roman" w:hAnsi="Times New Roman"/>
          <w:sz w:val="24"/>
          <w:szCs w:val="24"/>
          <w:lang w:val="az-Latn-AZ"/>
        </w:rPr>
      </w:pPr>
      <w:r>
        <w:rPr>
          <w:rFonts w:ascii="Times New Roman" w:hAnsi="Times New Roman"/>
          <w:sz w:val="24"/>
          <w:szCs w:val="24"/>
          <w:lang w:val="az-Latn-AZ"/>
        </w:rPr>
        <w:t>Bu Standart Şərtlər çərçivəsində Müştəriyə ayrılan kredit limitinin maksimal məbləği 15 000 (on beş min) manat, kredit xəttinin maksimal müddəti 60 (altmış) ayadək müəyyən olunur.</w:t>
      </w:r>
    </w:p>
    <w:p w14:paraId="3E8D7291" w14:textId="7B1CC07C" w:rsidR="001165FB" w:rsidRPr="009A031A" w:rsidRDefault="000170D7" w:rsidP="000170D7">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4138CC">
        <w:rPr>
          <w:rFonts w:ascii="Times New Roman" w:eastAsia="Arial" w:hAnsi="Times New Roman" w:cs="Times New Roman"/>
          <w:sz w:val="24"/>
          <w:szCs w:val="24"/>
          <w:lang w:val="az-Latn-AZ"/>
        </w:rPr>
        <w:t>Bank, Müştəriyə digər kredit öhdəliyini/</w:t>
      </w:r>
      <w:proofErr w:type="spellStart"/>
      <w:r w:rsidRPr="004138CC">
        <w:rPr>
          <w:rFonts w:ascii="Times New Roman" w:eastAsia="Arial" w:hAnsi="Times New Roman" w:cs="Times New Roman"/>
          <w:sz w:val="24"/>
          <w:szCs w:val="24"/>
          <w:lang w:val="az-Latn-AZ"/>
        </w:rPr>
        <w:t>öhdəliklərini</w:t>
      </w:r>
      <w:proofErr w:type="spellEnd"/>
      <w:r w:rsidRPr="004138CC">
        <w:rPr>
          <w:rFonts w:ascii="Times New Roman" w:eastAsia="Arial" w:hAnsi="Times New Roman" w:cs="Times New Roman"/>
          <w:sz w:val="24"/>
          <w:szCs w:val="24"/>
          <w:lang w:val="az-Latn-AZ"/>
        </w:rPr>
        <w:t xml:space="preserve"> bağlamaq </w:t>
      </w:r>
      <w:proofErr w:type="spellStart"/>
      <w:r w:rsidRPr="004138CC">
        <w:rPr>
          <w:rFonts w:ascii="Times New Roman" w:eastAsia="Arial" w:hAnsi="Times New Roman" w:cs="Times New Roman"/>
          <w:sz w:val="24"/>
          <w:szCs w:val="24"/>
          <w:lang w:val="az-Latn-AZ"/>
        </w:rPr>
        <w:t>şərtilə</w:t>
      </w:r>
      <w:proofErr w:type="spellEnd"/>
      <w:r w:rsidRPr="004138CC">
        <w:rPr>
          <w:rFonts w:ascii="Times New Roman" w:eastAsia="Arial" w:hAnsi="Times New Roman" w:cs="Times New Roman"/>
          <w:sz w:val="24"/>
          <w:szCs w:val="24"/>
          <w:lang w:val="az-Latn-AZ"/>
        </w:rPr>
        <w:t xml:space="preserve"> bu Standart Şərtlərlə müəyyən olunmuş qaydada və şərtlər çərçivəsində kredit xətti ayıra bilər. Bu halda Müştəriyə mobil əlavə vasitəsilə və ya digər elektron üsulla təklif edilən kreditinin şərtləri, o cümlədən məbləği, müddəti, illik faiz dərəcəsi, komissiya haqqı və digər məlumatların əks olunduğu bildiriş göndərilir. Əlavə olaraq, Müştərinin Banka təqdim etdiyi mobil nömrəsinə də zəng edilərək bildirişdə qeyd </w:t>
      </w:r>
      <w:proofErr w:type="spellStart"/>
      <w:r w:rsidRPr="004138CC">
        <w:rPr>
          <w:rFonts w:ascii="Times New Roman" w:eastAsia="Arial" w:hAnsi="Times New Roman" w:cs="Times New Roman"/>
          <w:sz w:val="24"/>
          <w:szCs w:val="24"/>
          <w:lang w:val="az-Latn-AZ"/>
        </w:rPr>
        <w:t>olunanlarla</w:t>
      </w:r>
      <w:proofErr w:type="spellEnd"/>
      <w:r w:rsidRPr="004138CC">
        <w:rPr>
          <w:rFonts w:ascii="Times New Roman" w:eastAsia="Arial" w:hAnsi="Times New Roman" w:cs="Times New Roman"/>
          <w:sz w:val="24"/>
          <w:szCs w:val="24"/>
          <w:lang w:val="az-Latn-AZ"/>
        </w:rPr>
        <w:t xml:space="preserve"> bağlı Müştəriyə məlumat verilə bilər. Müştəri, təklif olunan şərtlərlə kredit xəttinin ayrılmasına razılığını bildirdikdə, ona elektron üsulla standart </w:t>
      </w:r>
      <w:proofErr w:type="spellStart"/>
      <w:r w:rsidRPr="004138CC">
        <w:rPr>
          <w:rFonts w:ascii="Times New Roman" w:eastAsia="Arial" w:hAnsi="Times New Roman" w:cs="Times New Roman"/>
          <w:sz w:val="24"/>
          <w:szCs w:val="24"/>
          <w:lang w:val="az-Latn-AZ"/>
        </w:rPr>
        <w:t>məlumatlandırma</w:t>
      </w:r>
      <w:proofErr w:type="spellEnd"/>
      <w:r w:rsidRPr="004138CC">
        <w:rPr>
          <w:rFonts w:ascii="Times New Roman" w:eastAsia="Arial" w:hAnsi="Times New Roman" w:cs="Times New Roman"/>
          <w:sz w:val="24"/>
          <w:szCs w:val="24"/>
          <w:lang w:val="az-Latn-AZ"/>
        </w:rPr>
        <w:t xml:space="preserve"> forması göndərilir və bu Standart Şərtlərin 1.5-ci bəndində göstərilən qaydaya uyğun </w:t>
      </w:r>
      <w:r w:rsidR="00994434">
        <w:rPr>
          <w:rFonts w:ascii="Times New Roman" w:eastAsia="Arial" w:hAnsi="Times New Roman" w:cs="Times New Roman"/>
          <w:sz w:val="24"/>
          <w:szCs w:val="24"/>
          <w:lang w:val="az-Latn-AZ"/>
        </w:rPr>
        <w:t>kredit xətti müqaviləsi bağlanaraq</w:t>
      </w:r>
      <w:r w:rsidRPr="004138CC">
        <w:rPr>
          <w:rFonts w:ascii="Times New Roman" w:eastAsia="Arial" w:hAnsi="Times New Roman" w:cs="Times New Roman"/>
          <w:sz w:val="24"/>
          <w:szCs w:val="24"/>
          <w:lang w:val="az-Latn-AZ"/>
        </w:rPr>
        <w:t xml:space="preserve"> Müştəriyə kredit xətti ayrılır. </w:t>
      </w:r>
      <w:r w:rsidRPr="004138CC">
        <w:rPr>
          <w:rFonts w:ascii="Times New Roman" w:hAnsi="Times New Roman" w:cs="Times New Roman"/>
          <w:sz w:val="24"/>
          <w:szCs w:val="24"/>
          <w:lang w:val="az-Latn-AZ"/>
        </w:rPr>
        <w:t>Müştəri, Bankda və/və ya digər kredit təşkilatında olan və Bank tərəfindən bildirişdə göstərilən kredit öhdəliyini/</w:t>
      </w:r>
      <w:proofErr w:type="spellStart"/>
      <w:r w:rsidRPr="004138CC">
        <w:rPr>
          <w:rFonts w:ascii="Times New Roman" w:hAnsi="Times New Roman" w:cs="Times New Roman"/>
          <w:sz w:val="24"/>
          <w:szCs w:val="24"/>
          <w:lang w:val="az-Latn-AZ"/>
        </w:rPr>
        <w:t>öhdəliklərini</w:t>
      </w:r>
      <w:proofErr w:type="spellEnd"/>
      <w:r w:rsidRPr="004138CC">
        <w:rPr>
          <w:rFonts w:ascii="Times New Roman" w:hAnsi="Times New Roman" w:cs="Times New Roman"/>
          <w:sz w:val="24"/>
          <w:szCs w:val="24"/>
          <w:lang w:val="az-Latn-AZ"/>
        </w:rPr>
        <w:t xml:space="preserve"> Bank tərəfindən ayrılmış kredit limiti vasitəsilə 1 (bir) iş günü ərzində bağlamalıdır. Bu barədə məlumatı Bank, Azərbaycan Kredit Bürosunun </w:t>
      </w:r>
      <w:r w:rsidR="00BA433F">
        <w:rPr>
          <w:rFonts w:ascii="Times New Roman" w:hAnsi="Times New Roman" w:cs="Times New Roman"/>
          <w:sz w:val="24"/>
          <w:szCs w:val="24"/>
          <w:lang w:val="az-Latn-AZ"/>
        </w:rPr>
        <w:t>müvafiq sistemi vasitəsilə</w:t>
      </w:r>
      <w:r w:rsidR="00BA433F" w:rsidRPr="004138CC">
        <w:rPr>
          <w:rFonts w:ascii="Times New Roman" w:hAnsi="Times New Roman" w:cs="Times New Roman"/>
          <w:sz w:val="24"/>
          <w:szCs w:val="24"/>
          <w:lang w:val="az-Latn-AZ"/>
        </w:rPr>
        <w:t xml:space="preserve"> </w:t>
      </w:r>
      <w:r w:rsidRPr="004138CC">
        <w:rPr>
          <w:rFonts w:ascii="Times New Roman" w:hAnsi="Times New Roman" w:cs="Times New Roman"/>
          <w:sz w:val="24"/>
          <w:szCs w:val="24"/>
          <w:lang w:val="az-Latn-AZ"/>
        </w:rPr>
        <w:t>yoxlayır. Müştəri tərəfindən kredit öhdəliyinin/</w:t>
      </w:r>
      <w:proofErr w:type="spellStart"/>
      <w:r w:rsidRPr="004138CC">
        <w:rPr>
          <w:rFonts w:ascii="Times New Roman" w:hAnsi="Times New Roman" w:cs="Times New Roman"/>
          <w:sz w:val="24"/>
          <w:szCs w:val="24"/>
          <w:lang w:val="az-Latn-AZ"/>
        </w:rPr>
        <w:t>öhdəliklərinin</w:t>
      </w:r>
      <w:proofErr w:type="spellEnd"/>
      <w:r w:rsidRPr="004138CC">
        <w:rPr>
          <w:rFonts w:ascii="Times New Roman" w:hAnsi="Times New Roman" w:cs="Times New Roman"/>
          <w:sz w:val="24"/>
          <w:szCs w:val="24"/>
          <w:lang w:val="az-Latn-AZ"/>
        </w:rPr>
        <w:t xml:space="preserve"> kredit limiti ilə bağlanması şərtlərinin pozulduğu aşkar edildikdə, Bank tərəfindən kredit limiti istifadə edilmiş borc məbləğinə endirilə və ayrılmış kredit limitinə </w:t>
      </w:r>
      <w:r w:rsidR="00C43A49">
        <w:rPr>
          <w:rFonts w:ascii="Times New Roman" w:hAnsi="Times New Roman" w:cs="Times New Roman"/>
          <w:sz w:val="24"/>
          <w:szCs w:val="24"/>
          <w:lang w:val="az-Latn-AZ"/>
        </w:rPr>
        <w:t xml:space="preserve">müqavilə üzrə müəyyən olunmuş </w:t>
      </w:r>
      <w:r w:rsidR="00E40AF2">
        <w:rPr>
          <w:rFonts w:ascii="Times New Roman" w:hAnsi="Times New Roman" w:cs="Times New Roman"/>
          <w:sz w:val="24"/>
          <w:szCs w:val="24"/>
          <w:lang w:val="az-Latn-AZ"/>
        </w:rPr>
        <w:t xml:space="preserve">illik faiz, </w:t>
      </w:r>
      <w:proofErr w:type="spellStart"/>
      <w:r w:rsidR="00E40AF2">
        <w:rPr>
          <w:rFonts w:ascii="Times New Roman" w:hAnsi="Times New Roman" w:cs="Times New Roman"/>
          <w:sz w:val="24"/>
          <w:szCs w:val="24"/>
          <w:lang w:val="az-Latn-AZ"/>
        </w:rPr>
        <w:t>gecikdirilməli</w:t>
      </w:r>
      <w:proofErr w:type="spellEnd"/>
      <w:r w:rsidR="00E40AF2">
        <w:rPr>
          <w:rFonts w:ascii="Times New Roman" w:hAnsi="Times New Roman" w:cs="Times New Roman"/>
          <w:sz w:val="24"/>
          <w:szCs w:val="24"/>
          <w:lang w:val="az-Latn-AZ"/>
        </w:rPr>
        <w:t xml:space="preserve"> faizləri və digər ödənişlərdən əlavə </w:t>
      </w:r>
      <w:r w:rsidRPr="004138CC">
        <w:rPr>
          <w:rFonts w:ascii="Times New Roman" w:hAnsi="Times New Roman" w:cs="Times New Roman"/>
          <w:sz w:val="24"/>
          <w:szCs w:val="24"/>
          <w:lang w:val="az-Latn-AZ"/>
        </w:rPr>
        <w:t xml:space="preserve">aylıq əsasda komissiya </w:t>
      </w:r>
      <w:bookmarkStart w:id="0" w:name="_GoBack"/>
      <w:bookmarkEnd w:id="0"/>
      <w:r w:rsidRPr="009A031A">
        <w:rPr>
          <w:rFonts w:ascii="Times New Roman" w:hAnsi="Times New Roman" w:cs="Times New Roman"/>
          <w:sz w:val="24"/>
          <w:szCs w:val="24"/>
          <w:lang w:val="az-Latn-AZ"/>
        </w:rPr>
        <w:t xml:space="preserve">haqqı tətbiq edilə bilər və həmin komissiya haqqı Müştərinin bütün </w:t>
      </w:r>
      <w:proofErr w:type="spellStart"/>
      <w:r w:rsidRPr="009A031A">
        <w:rPr>
          <w:rFonts w:ascii="Times New Roman" w:hAnsi="Times New Roman" w:cs="Times New Roman"/>
          <w:sz w:val="24"/>
          <w:szCs w:val="24"/>
          <w:lang w:val="az-Latn-AZ"/>
        </w:rPr>
        <w:t>hesablarından</w:t>
      </w:r>
      <w:proofErr w:type="spellEnd"/>
      <w:r w:rsidRPr="009A031A">
        <w:rPr>
          <w:rFonts w:ascii="Times New Roman" w:hAnsi="Times New Roman" w:cs="Times New Roman"/>
          <w:sz w:val="24"/>
          <w:szCs w:val="24"/>
          <w:lang w:val="az-Latn-AZ"/>
        </w:rPr>
        <w:t xml:space="preserve"> </w:t>
      </w:r>
      <w:proofErr w:type="spellStart"/>
      <w:r w:rsidRPr="009A031A">
        <w:rPr>
          <w:rFonts w:ascii="Times New Roman" w:hAnsi="Times New Roman" w:cs="Times New Roman"/>
          <w:sz w:val="24"/>
          <w:szCs w:val="24"/>
          <w:lang w:val="az-Latn-AZ"/>
        </w:rPr>
        <w:t>akseptsiz</w:t>
      </w:r>
      <w:proofErr w:type="spellEnd"/>
      <w:r w:rsidRPr="009A031A">
        <w:rPr>
          <w:rFonts w:ascii="Times New Roman" w:hAnsi="Times New Roman" w:cs="Times New Roman"/>
          <w:sz w:val="24"/>
          <w:szCs w:val="24"/>
          <w:lang w:val="az-Latn-AZ"/>
        </w:rPr>
        <w:t xml:space="preserve"> qaydada tutula bilər. Komissiya haqqının </w:t>
      </w:r>
      <w:r w:rsidR="00E40AF2" w:rsidRPr="009A031A">
        <w:rPr>
          <w:rFonts w:ascii="Times New Roman" w:hAnsi="Times New Roman" w:cs="Times New Roman"/>
          <w:sz w:val="24"/>
          <w:szCs w:val="24"/>
          <w:lang w:val="az-Latn-AZ"/>
        </w:rPr>
        <w:t>məbləği</w:t>
      </w:r>
      <w:r w:rsidRPr="009A031A">
        <w:rPr>
          <w:rFonts w:ascii="Times New Roman" w:hAnsi="Times New Roman" w:cs="Times New Roman"/>
          <w:sz w:val="24"/>
          <w:szCs w:val="24"/>
          <w:lang w:val="az-Latn-AZ"/>
        </w:rPr>
        <w:t xml:space="preserve"> </w:t>
      </w:r>
      <w:r w:rsidR="00E40AF2" w:rsidRPr="009A031A">
        <w:rPr>
          <w:rFonts w:ascii="Times New Roman" w:hAnsi="Times New Roman" w:cs="Times New Roman"/>
          <w:sz w:val="24"/>
          <w:szCs w:val="24"/>
          <w:lang w:val="az-Latn-AZ"/>
        </w:rPr>
        <w:t xml:space="preserve">standart </w:t>
      </w:r>
      <w:proofErr w:type="spellStart"/>
      <w:r w:rsidR="00E40AF2" w:rsidRPr="009A031A">
        <w:rPr>
          <w:rFonts w:ascii="Times New Roman" w:hAnsi="Times New Roman" w:cs="Times New Roman"/>
          <w:sz w:val="24"/>
          <w:szCs w:val="24"/>
          <w:lang w:val="az-Latn-AZ"/>
        </w:rPr>
        <w:t>məlumatlandırma</w:t>
      </w:r>
      <w:proofErr w:type="spellEnd"/>
      <w:r w:rsidR="00E40AF2" w:rsidRPr="009A031A">
        <w:rPr>
          <w:rFonts w:ascii="Times New Roman" w:hAnsi="Times New Roman" w:cs="Times New Roman"/>
          <w:sz w:val="24"/>
          <w:szCs w:val="24"/>
          <w:lang w:val="az-Latn-AZ"/>
        </w:rPr>
        <w:t xml:space="preserve"> formasında, </w:t>
      </w:r>
      <w:r w:rsidR="00994434" w:rsidRPr="009A031A">
        <w:rPr>
          <w:rFonts w:ascii="Times New Roman" w:hAnsi="Times New Roman" w:cs="Times New Roman"/>
          <w:sz w:val="24"/>
          <w:szCs w:val="24"/>
          <w:lang w:val="az-Latn-AZ"/>
        </w:rPr>
        <w:t xml:space="preserve">kredit xətti müqaviləsində, leobank.az </w:t>
      </w:r>
      <w:r w:rsidRPr="009A031A">
        <w:rPr>
          <w:rFonts w:ascii="Times New Roman" w:hAnsi="Times New Roman" w:cs="Times New Roman"/>
          <w:sz w:val="24"/>
          <w:szCs w:val="24"/>
          <w:lang w:val="az-Latn-AZ"/>
        </w:rPr>
        <w:t>sayt</w:t>
      </w:r>
      <w:r w:rsidR="00994434" w:rsidRPr="009A031A">
        <w:rPr>
          <w:rFonts w:ascii="Times New Roman" w:hAnsi="Times New Roman" w:cs="Times New Roman"/>
          <w:sz w:val="24"/>
          <w:szCs w:val="24"/>
          <w:lang w:val="az-Latn-AZ"/>
        </w:rPr>
        <w:t>ın</w:t>
      </w:r>
      <w:r w:rsidRPr="009A031A">
        <w:rPr>
          <w:rFonts w:ascii="Times New Roman" w:hAnsi="Times New Roman" w:cs="Times New Roman"/>
          <w:sz w:val="24"/>
          <w:szCs w:val="24"/>
          <w:lang w:val="az-Latn-AZ"/>
        </w:rPr>
        <w:t>da və/və ya mobil əlavədə Tariflər bölməsində göstərilir.</w:t>
      </w:r>
    </w:p>
    <w:p w14:paraId="191B7D00" w14:textId="77777777" w:rsidR="00857295" w:rsidRDefault="001165FB" w:rsidP="00857295">
      <w:pPr>
        <w:pStyle w:val="ListParagraph"/>
        <w:widowControl w:val="0"/>
        <w:numPr>
          <w:ilvl w:val="1"/>
          <w:numId w:val="12"/>
        </w:numPr>
        <w:pBdr>
          <w:top w:val="nil"/>
          <w:left w:val="nil"/>
          <w:bottom w:val="nil"/>
          <w:right w:val="nil"/>
          <w:between w:val="nil"/>
        </w:pBdr>
        <w:spacing w:after="0" w:line="240" w:lineRule="auto"/>
        <w:ind w:left="0" w:right="-279"/>
        <w:jc w:val="both"/>
        <w:rPr>
          <w:rFonts w:ascii="Times New Roman" w:hAnsi="Times New Roman" w:cs="Times New Roman"/>
          <w:sz w:val="24"/>
          <w:szCs w:val="24"/>
          <w:lang w:val="az-Latn-AZ"/>
        </w:rPr>
      </w:pPr>
      <w:r w:rsidRPr="009A031A">
        <w:rPr>
          <w:rFonts w:ascii="Times New Roman" w:hAnsi="Times New Roman" w:cs="Times New Roman"/>
          <w:sz w:val="24"/>
          <w:szCs w:val="24"/>
          <w:lang w:val="az-Latn-AZ"/>
        </w:rPr>
        <w:t>Bank, bu Standart Şərtlər və Müştəri tərəfindən imzalanan</w:t>
      </w:r>
      <w:r w:rsidRPr="00834563">
        <w:rPr>
          <w:rFonts w:ascii="Times New Roman" w:hAnsi="Times New Roman" w:cs="Times New Roman"/>
          <w:sz w:val="24"/>
          <w:szCs w:val="24"/>
          <w:lang w:val="az-Latn-AZ"/>
        </w:rPr>
        <w:t xml:space="preserve"> ərizə-anket və imza nümunəsində </w:t>
      </w:r>
      <w:r w:rsidR="00834563" w:rsidRPr="00834563">
        <w:rPr>
          <w:rFonts w:ascii="Times New Roman" w:hAnsi="Times New Roman" w:cs="Times New Roman"/>
          <w:sz w:val="24"/>
          <w:szCs w:val="24"/>
          <w:lang w:val="az-Latn-AZ"/>
        </w:rPr>
        <w:t>göstərilən, o cümlədən qanunvericiliklə qadağan edilməyən və Bank tərəfindən tətbiq olunan elektron üsullarla bu Standart Şərtlər çərçivəsində Müştəri ilə bağlanan kredit xətti müqaviləsinə əlavə saziş bağlayaraq Müştəriyə ayrılmış kredit xəttinin limitini artıra bilər.</w:t>
      </w:r>
      <w:r w:rsidR="00834563">
        <w:rPr>
          <w:rFonts w:ascii="Times New Roman" w:hAnsi="Times New Roman" w:cs="Times New Roman"/>
          <w:sz w:val="24"/>
          <w:szCs w:val="24"/>
          <w:lang w:val="az-Latn-AZ"/>
        </w:rPr>
        <w:t xml:space="preserve"> Kredit xətti limitinin artırılması ilə bağlı sazişin Müştəri tərəfindən təsdiq </w:t>
      </w:r>
      <w:proofErr w:type="spellStart"/>
      <w:r w:rsidR="00834563">
        <w:rPr>
          <w:rFonts w:ascii="Times New Roman" w:hAnsi="Times New Roman" w:cs="Times New Roman"/>
          <w:sz w:val="24"/>
          <w:szCs w:val="24"/>
          <w:lang w:val="az-Latn-AZ"/>
        </w:rPr>
        <w:t>edilməsindən</w:t>
      </w:r>
      <w:proofErr w:type="spellEnd"/>
      <w:r w:rsidR="00834563">
        <w:rPr>
          <w:rFonts w:ascii="Times New Roman" w:hAnsi="Times New Roman" w:cs="Times New Roman"/>
          <w:sz w:val="24"/>
          <w:szCs w:val="24"/>
          <w:lang w:val="az-Latn-AZ"/>
        </w:rPr>
        <w:t xml:space="preserve"> sonra kredit xəttinin limiti Bank tərəfindən artırılır.</w:t>
      </w:r>
    </w:p>
    <w:p w14:paraId="5E6D21D0" w14:textId="11202441" w:rsidR="00857295" w:rsidRPr="00857295" w:rsidRDefault="00857295" w:rsidP="00857295">
      <w:pPr>
        <w:pStyle w:val="ListParagraph"/>
        <w:widowControl w:val="0"/>
        <w:numPr>
          <w:ilvl w:val="1"/>
          <w:numId w:val="12"/>
        </w:numPr>
        <w:pBdr>
          <w:top w:val="nil"/>
          <w:left w:val="nil"/>
          <w:bottom w:val="nil"/>
          <w:right w:val="nil"/>
          <w:between w:val="nil"/>
        </w:pBdr>
        <w:spacing w:after="0" w:line="240" w:lineRule="auto"/>
        <w:ind w:left="0" w:right="-279"/>
        <w:jc w:val="both"/>
        <w:rPr>
          <w:rFonts w:ascii="Times New Roman" w:hAnsi="Times New Roman" w:cs="Times New Roman"/>
          <w:sz w:val="24"/>
          <w:szCs w:val="24"/>
          <w:lang w:val="az-Latn-AZ"/>
        </w:rPr>
      </w:pPr>
      <w:r w:rsidRPr="00857295">
        <w:rPr>
          <w:rFonts w:ascii="Times New Roman" w:hAnsi="Times New Roman" w:cs="Times New Roman"/>
          <w:sz w:val="24"/>
          <w:szCs w:val="24"/>
          <w:lang w:val="az-Latn-AZ"/>
        </w:rPr>
        <w:t>Kredit xəttinin müddəti bitdikdə Bank, Müştəriyə yeni kredit xətti aça bilər. Bu zaman əvvəlki kredit xətti üzrə Müştərinin bütün kredit öhdəlikləri (</w:t>
      </w:r>
      <w:proofErr w:type="spellStart"/>
      <w:r w:rsidRPr="00857295">
        <w:rPr>
          <w:rFonts w:ascii="Times New Roman" w:hAnsi="Times New Roman" w:cs="Times New Roman"/>
          <w:sz w:val="24"/>
          <w:szCs w:val="24"/>
          <w:lang w:val="az-Latn-AZ"/>
        </w:rPr>
        <w:t>taksitli</w:t>
      </w:r>
      <w:proofErr w:type="spellEnd"/>
      <w:r w:rsidRPr="00857295">
        <w:rPr>
          <w:rFonts w:ascii="Times New Roman" w:hAnsi="Times New Roman" w:cs="Times New Roman"/>
          <w:sz w:val="24"/>
          <w:szCs w:val="24"/>
          <w:lang w:val="az-Latn-AZ"/>
        </w:rPr>
        <w:t xml:space="preserve"> ödəniş, nağd kredit məhsulu və s.) </w:t>
      </w:r>
      <w:proofErr w:type="spellStart"/>
      <w:r w:rsidRPr="00857295">
        <w:rPr>
          <w:rFonts w:ascii="Times New Roman" w:hAnsi="Times New Roman" w:cs="Times New Roman"/>
          <w:sz w:val="24"/>
          <w:szCs w:val="24"/>
        </w:rPr>
        <w:t>Müştəriyə</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açılan</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yeni</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kredit</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xəttində</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eyni</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qaydada</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davam</w:t>
      </w:r>
      <w:proofErr w:type="spellEnd"/>
      <w:r w:rsidRPr="00857295">
        <w:rPr>
          <w:rFonts w:ascii="Times New Roman" w:hAnsi="Times New Roman" w:cs="Times New Roman"/>
          <w:sz w:val="24"/>
          <w:szCs w:val="24"/>
        </w:rPr>
        <w:t xml:space="preserve"> </w:t>
      </w:r>
      <w:proofErr w:type="spellStart"/>
      <w:r w:rsidRPr="00857295">
        <w:rPr>
          <w:rFonts w:ascii="Times New Roman" w:hAnsi="Times New Roman" w:cs="Times New Roman"/>
          <w:sz w:val="24"/>
          <w:szCs w:val="24"/>
        </w:rPr>
        <w:t>edir</w:t>
      </w:r>
      <w:proofErr w:type="spellEnd"/>
      <w:r w:rsidRPr="00857295">
        <w:rPr>
          <w:rFonts w:ascii="Times New Roman" w:hAnsi="Times New Roman" w:cs="Times New Roman"/>
          <w:sz w:val="24"/>
          <w:szCs w:val="24"/>
        </w:rPr>
        <w:t>.</w:t>
      </w:r>
      <w:r w:rsidRPr="00857295">
        <w:rPr>
          <w:rFonts w:ascii="Times New Roman" w:eastAsia="Arial" w:hAnsi="Times New Roman" w:cs="Times New Roman"/>
          <w:sz w:val="24"/>
          <w:szCs w:val="24"/>
        </w:rPr>
        <w:tab/>
      </w:r>
      <w:r w:rsidRPr="00857295">
        <w:rPr>
          <w:rFonts w:ascii="Times New Roman" w:eastAsia="Arial" w:hAnsi="Times New Roman" w:cs="Times New Roman"/>
          <w:sz w:val="24"/>
          <w:szCs w:val="24"/>
        </w:rPr>
        <w:tab/>
      </w:r>
      <w:r w:rsidRPr="00857295">
        <w:rPr>
          <w:rFonts w:ascii="Times New Roman" w:eastAsia="Arial" w:hAnsi="Times New Roman" w:cs="Times New Roman"/>
          <w:sz w:val="24"/>
          <w:szCs w:val="24"/>
        </w:rPr>
        <w:tab/>
      </w:r>
      <w:r w:rsidRPr="00857295">
        <w:rPr>
          <w:rFonts w:ascii="Times New Roman" w:eastAsia="Arial" w:hAnsi="Times New Roman" w:cs="Times New Roman"/>
          <w:sz w:val="24"/>
          <w:szCs w:val="24"/>
        </w:rPr>
        <w:tab/>
      </w:r>
    </w:p>
    <w:p w14:paraId="297E2B96" w14:textId="1053B73B" w:rsidR="00DB19B0" w:rsidRDefault="00DB19B0" w:rsidP="00A24381">
      <w:pPr>
        <w:widowControl w:val="0"/>
        <w:pBdr>
          <w:top w:val="nil"/>
          <w:left w:val="nil"/>
          <w:bottom w:val="nil"/>
          <w:right w:val="nil"/>
          <w:between w:val="nil"/>
        </w:pBdr>
        <w:spacing w:after="0" w:line="240" w:lineRule="auto"/>
        <w:jc w:val="both"/>
        <w:rPr>
          <w:rFonts w:ascii="Times New Roman" w:eastAsia="Arial" w:hAnsi="Times New Roman" w:cs="Times New Roman"/>
          <w:lang w:val="az-Latn-AZ"/>
        </w:rPr>
      </w:pPr>
    </w:p>
    <w:p w14:paraId="15F9BFD4" w14:textId="3933FF5E" w:rsidR="001165FB" w:rsidRPr="00D21CEC" w:rsidRDefault="001165FB" w:rsidP="00D21CEC">
      <w:pPr>
        <w:pStyle w:val="ListParagraph"/>
        <w:numPr>
          <w:ilvl w:val="0"/>
          <w:numId w:val="12"/>
        </w:numPr>
        <w:spacing w:line="240" w:lineRule="auto"/>
        <w:ind w:right="-279"/>
        <w:jc w:val="center"/>
        <w:rPr>
          <w:rFonts w:ascii="Times New Roman" w:hAnsi="Times New Roman" w:cs="Times New Roman"/>
          <w:b/>
          <w:sz w:val="24"/>
          <w:szCs w:val="24"/>
          <w:lang w:val="az-Latn-AZ"/>
        </w:rPr>
      </w:pPr>
      <w:r w:rsidRPr="00F5414E">
        <w:rPr>
          <w:rFonts w:ascii="Times New Roman" w:hAnsi="Times New Roman" w:cs="Times New Roman"/>
          <w:b/>
          <w:sz w:val="24"/>
          <w:szCs w:val="24"/>
          <w:lang w:val="az-Latn-AZ"/>
        </w:rPr>
        <w:t xml:space="preserve">KREDİTİN, </w:t>
      </w:r>
      <w:r w:rsidR="00E40AF2" w:rsidRPr="00F5414E">
        <w:rPr>
          <w:rFonts w:ascii="Times New Roman" w:hAnsi="Times New Roman" w:cs="Times New Roman"/>
          <w:b/>
          <w:sz w:val="24"/>
          <w:szCs w:val="24"/>
          <w:lang w:val="az-Latn-AZ"/>
        </w:rPr>
        <w:t xml:space="preserve">KREDİT </w:t>
      </w:r>
      <w:r w:rsidRPr="00F5414E">
        <w:rPr>
          <w:rFonts w:ascii="Times New Roman" w:hAnsi="Times New Roman" w:cs="Times New Roman"/>
          <w:b/>
          <w:sz w:val="24"/>
          <w:szCs w:val="24"/>
          <w:lang w:val="az-Latn-AZ"/>
        </w:rPr>
        <w:t>FAİZLƏRİN</w:t>
      </w:r>
      <w:r w:rsidR="00E40AF2" w:rsidRPr="00F5414E">
        <w:rPr>
          <w:rFonts w:ascii="Times New Roman" w:hAnsi="Times New Roman" w:cs="Times New Roman"/>
          <w:b/>
          <w:sz w:val="24"/>
          <w:szCs w:val="24"/>
          <w:lang w:val="az-Latn-AZ"/>
        </w:rPr>
        <w:t>İN</w:t>
      </w:r>
      <w:r w:rsidRPr="00F5414E">
        <w:rPr>
          <w:rFonts w:ascii="Times New Roman" w:hAnsi="Times New Roman" w:cs="Times New Roman"/>
          <w:b/>
          <w:sz w:val="24"/>
          <w:szCs w:val="24"/>
          <w:lang w:val="az-Latn-AZ"/>
        </w:rPr>
        <w:t xml:space="preserve"> VƏ GECİKDİRİLMƏ FAİZLƏRİNİN HESABLANMASI VƏ QAYTARILMA QAYDALARI</w:t>
      </w:r>
    </w:p>
    <w:p w14:paraId="2940E575" w14:textId="6EB2372E" w:rsidR="001165FB" w:rsidRPr="00F5414E"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hAnsi="Times New Roman" w:cs="Times New Roman"/>
          <w:sz w:val="24"/>
          <w:szCs w:val="24"/>
          <w:lang w:val="az-Latn-AZ"/>
        </w:rPr>
        <w:t>Kreditin xəttinin ayrıldığı gün kredit xətti məbləğinin Müştərinin hesabına mədaxil olunduğu gün hesab edilir. Kreditin qaytarıldığı gün kredit xətti üzrə əsas borcun və hesablanmış faizlərin, o cümlədən gecikdirilmə faizlərinin və bu Standart Şərtlərdə</w:t>
      </w:r>
      <w:r w:rsidR="00E40AF2" w:rsidRPr="00F5414E">
        <w:rPr>
          <w:rFonts w:ascii="Times New Roman" w:hAnsi="Times New Roman" w:cs="Times New Roman"/>
          <w:sz w:val="24"/>
          <w:szCs w:val="24"/>
          <w:lang w:val="az-Latn-AZ"/>
        </w:rPr>
        <w:t>,</w:t>
      </w:r>
      <w:r w:rsidRPr="00F5414E">
        <w:rPr>
          <w:rFonts w:ascii="Times New Roman" w:hAnsi="Times New Roman" w:cs="Times New Roman"/>
          <w:sz w:val="24"/>
          <w:szCs w:val="24"/>
          <w:lang w:val="az-Latn-AZ"/>
        </w:rPr>
        <w:t xml:space="preserve"> standart </w:t>
      </w:r>
      <w:proofErr w:type="spellStart"/>
      <w:r w:rsidRPr="00F5414E">
        <w:rPr>
          <w:rFonts w:ascii="Times New Roman" w:hAnsi="Times New Roman" w:cs="Times New Roman"/>
          <w:sz w:val="24"/>
          <w:szCs w:val="24"/>
          <w:lang w:val="az-Latn-AZ"/>
        </w:rPr>
        <w:t>məlumatlandırma</w:t>
      </w:r>
      <w:proofErr w:type="spellEnd"/>
      <w:r w:rsidRPr="00F5414E">
        <w:rPr>
          <w:rFonts w:ascii="Times New Roman" w:hAnsi="Times New Roman" w:cs="Times New Roman"/>
          <w:sz w:val="24"/>
          <w:szCs w:val="24"/>
          <w:lang w:val="az-Latn-AZ"/>
        </w:rPr>
        <w:t xml:space="preserve"> formasında</w:t>
      </w:r>
      <w:r w:rsidR="00E40AF2" w:rsidRPr="00F5414E">
        <w:rPr>
          <w:rFonts w:ascii="Times New Roman" w:hAnsi="Times New Roman" w:cs="Times New Roman"/>
          <w:sz w:val="24"/>
          <w:szCs w:val="24"/>
          <w:lang w:val="az-Latn-AZ"/>
        </w:rPr>
        <w:t>, həmçinin Müştəri ilə bağlanan kredit xətti müqaviləsində</w:t>
      </w:r>
      <w:r w:rsidRPr="00F5414E">
        <w:rPr>
          <w:rFonts w:ascii="Times New Roman" w:hAnsi="Times New Roman" w:cs="Times New Roman"/>
          <w:sz w:val="24"/>
          <w:szCs w:val="24"/>
          <w:lang w:val="az-Latn-AZ"/>
        </w:rPr>
        <w:t xml:space="preserve"> göstərilmiş digər ödənişlərin Bankın bu məqsədlə açdığı hesaba mədaxil olunduğu tarix hesab olunur. Əgər Müştərinin hesabı üzərinə həbs </w:t>
      </w:r>
      <w:r w:rsidR="00B83ED4" w:rsidRPr="00F5414E">
        <w:rPr>
          <w:rFonts w:ascii="Times New Roman" w:hAnsi="Times New Roman" w:cs="Times New Roman"/>
          <w:sz w:val="24"/>
          <w:szCs w:val="24"/>
          <w:lang w:val="az-Latn-AZ"/>
        </w:rPr>
        <w:t xml:space="preserve">qoyulması </w:t>
      </w:r>
      <w:r w:rsidRPr="00F5414E">
        <w:rPr>
          <w:rFonts w:ascii="Times New Roman" w:hAnsi="Times New Roman" w:cs="Times New Roman"/>
          <w:sz w:val="24"/>
          <w:szCs w:val="24"/>
          <w:lang w:val="az-Latn-AZ"/>
        </w:rPr>
        <w:t xml:space="preserve">və ya icra sənədi (o cümlədən, vergi sərəncamı) </w:t>
      </w:r>
      <w:proofErr w:type="spellStart"/>
      <w:r w:rsidRPr="00F5414E">
        <w:rPr>
          <w:rFonts w:ascii="Times New Roman" w:hAnsi="Times New Roman" w:cs="Times New Roman"/>
          <w:sz w:val="24"/>
          <w:szCs w:val="24"/>
          <w:lang w:val="az-Latn-AZ"/>
        </w:rPr>
        <w:t>səbəbilə</w:t>
      </w:r>
      <w:proofErr w:type="spellEnd"/>
      <w:r w:rsidRPr="00F5414E">
        <w:rPr>
          <w:rFonts w:ascii="Times New Roman" w:hAnsi="Times New Roman" w:cs="Times New Roman"/>
          <w:sz w:val="24"/>
          <w:szCs w:val="24"/>
          <w:lang w:val="az-Latn-AZ"/>
        </w:rPr>
        <w:t xml:space="preserve"> Müştəri tərəfindən həyata keçirilən ödəniş dövlətin, dövlət orqanlarının, digər hüquqi və fiziki şəxslərin xeyrinə silinərsə və ya vəsait </w:t>
      </w:r>
      <w:proofErr w:type="spellStart"/>
      <w:r w:rsidRPr="00F5414E">
        <w:rPr>
          <w:rFonts w:ascii="Times New Roman" w:hAnsi="Times New Roman" w:cs="Times New Roman"/>
          <w:sz w:val="24"/>
          <w:szCs w:val="24"/>
          <w:lang w:val="az-Latn-AZ"/>
        </w:rPr>
        <w:t>dondurularsa</w:t>
      </w:r>
      <w:proofErr w:type="spellEnd"/>
      <w:r w:rsidRPr="00F5414E">
        <w:rPr>
          <w:rFonts w:ascii="Times New Roman" w:hAnsi="Times New Roman" w:cs="Times New Roman"/>
          <w:sz w:val="24"/>
          <w:szCs w:val="24"/>
          <w:lang w:val="az-Latn-AZ"/>
        </w:rPr>
        <w:t>, kredit üzrə ödənişlər həyata keçirilməmiş sayılır.</w:t>
      </w:r>
    </w:p>
    <w:p w14:paraId="39AF913F" w14:textId="77777777" w:rsidR="001165FB" w:rsidRPr="00F5414E"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hAnsi="Times New Roman" w:cs="Times New Roman"/>
          <w:sz w:val="24"/>
          <w:szCs w:val="24"/>
          <w:lang w:val="az-Latn-AZ"/>
        </w:rPr>
        <w:lastRenderedPageBreak/>
        <w:t>Kreditin və kreditdən istifadəyə görə faizlərin qaytarılması kreditin verildiyi valyutada həyata keçirilir.</w:t>
      </w:r>
    </w:p>
    <w:p w14:paraId="2B39EE74" w14:textId="18625763" w:rsidR="001165FB" w:rsidRPr="00F5414E"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eastAsia="Arial" w:hAnsi="Times New Roman" w:cs="Times New Roman"/>
          <w:sz w:val="24"/>
          <w:szCs w:val="24"/>
          <w:lang w:val="az-Latn-AZ"/>
        </w:rPr>
        <w:t xml:space="preserve">Kreditin və kreditdən istifadəyə görə faizlərin Müştəri tərəfindən Banka </w:t>
      </w:r>
      <w:proofErr w:type="spellStart"/>
      <w:r w:rsidRPr="00F5414E">
        <w:rPr>
          <w:rFonts w:ascii="Times New Roman" w:eastAsia="Arial" w:hAnsi="Times New Roman" w:cs="Times New Roman"/>
          <w:sz w:val="24"/>
          <w:szCs w:val="24"/>
          <w:lang w:val="az-Latn-AZ"/>
        </w:rPr>
        <w:t>qaytarılmasının</w:t>
      </w:r>
      <w:proofErr w:type="spellEnd"/>
      <w:r w:rsidRPr="00F5414E">
        <w:rPr>
          <w:rFonts w:ascii="Times New Roman" w:eastAsia="Arial" w:hAnsi="Times New Roman" w:cs="Times New Roman"/>
          <w:sz w:val="24"/>
          <w:szCs w:val="24"/>
          <w:lang w:val="az-Latn-AZ"/>
        </w:rPr>
        <w:t xml:space="preserve"> dövriliyi </w:t>
      </w:r>
      <w:r w:rsidR="001A2B19" w:rsidRPr="00F5414E">
        <w:rPr>
          <w:rFonts w:ascii="Times New Roman" w:eastAsia="Arial" w:hAnsi="Times New Roman" w:cs="Times New Roman"/>
          <w:sz w:val="24"/>
          <w:szCs w:val="24"/>
          <w:lang w:val="az-Latn-AZ"/>
        </w:rPr>
        <w:t xml:space="preserve">bu Standart Şərtlər və/və ya </w:t>
      </w:r>
      <w:r w:rsidRPr="00F5414E">
        <w:rPr>
          <w:rFonts w:ascii="Times New Roman" w:eastAsia="Arial" w:hAnsi="Times New Roman" w:cs="Times New Roman"/>
          <w:sz w:val="24"/>
          <w:szCs w:val="24"/>
          <w:lang w:val="az-Latn-AZ"/>
        </w:rPr>
        <w:t xml:space="preserve">Bank tərəfindən Müştəriyə </w:t>
      </w:r>
      <w:r w:rsidR="00B83ED4" w:rsidRPr="00F5414E">
        <w:rPr>
          <w:rFonts w:ascii="Times New Roman" w:eastAsia="Arial" w:hAnsi="Times New Roman" w:cs="Times New Roman"/>
          <w:sz w:val="24"/>
          <w:szCs w:val="24"/>
          <w:lang w:val="az-Latn-AZ"/>
        </w:rPr>
        <w:t>təqdim edilən</w:t>
      </w:r>
      <w:r w:rsidRPr="00F5414E">
        <w:rPr>
          <w:rFonts w:ascii="Times New Roman" w:eastAsia="Arial" w:hAnsi="Times New Roman" w:cs="Times New Roman"/>
          <w:sz w:val="24"/>
          <w:szCs w:val="24"/>
          <w:lang w:val="az-Latn-AZ"/>
        </w:rPr>
        <w:t xml:space="preserve"> standart </w:t>
      </w:r>
      <w:proofErr w:type="spellStart"/>
      <w:r w:rsidRPr="00F5414E">
        <w:rPr>
          <w:rFonts w:ascii="Times New Roman" w:eastAsia="Arial" w:hAnsi="Times New Roman" w:cs="Times New Roman"/>
          <w:sz w:val="24"/>
          <w:szCs w:val="24"/>
          <w:lang w:val="az-Latn-AZ"/>
        </w:rPr>
        <w:t>məlumatlandırma</w:t>
      </w:r>
      <w:proofErr w:type="spellEnd"/>
      <w:r w:rsidRPr="00F5414E">
        <w:rPr>
          <w:rFonts w:ascii="Times New Roman" w:eastAsia="Arial" w:hAnsi="Times New Roman" w:cs="Times New Roman"/>
          <w:sz w:val="24"/>
          <w:szCs w:val="24"/>
          <w:lang w:val="az-Latn-AZ"/>
        </w:rPr>
        <w:t xml:space="preserve"> forması ilə müəyyən olunur. </w:t>
      </w:r>
      <w:r w:rsidR="001A2B19" w:rsidRPr="00F5414E">
        <w:rPr>
          <w:rFonts w:ascii="Times New Roman" w:eastAsia="Arial" w:hAnsi="Times New Roman" w:cs="Times New Roman"/>
          <w:sz w:val="24"/>
          <w:szCs w:val="24"/>
          <w:lang w:val="az-Latn-AZ"/>
        </w:rPr>
        <w:t xml:space="preserve">Bu Standart Şərtlərdə göstərilmiş faizlərin </w:t>
      </w:r>
      <w:proofErr w:type="spellStart"/>
      <w:r w:rsidR="001A2B19" w:rsidRPr="00F5414E">
        <w:rPr>
          <w:rFonts w:ascii="Times New Roman" w:eastAsia="Arial" w:hAnsi="Times New Roman" w:cs="Times New Roman"/>
          <w:sz w:val="24"/>
          <w:szCs w:val="24"/>
          <w:lang w:val="az-Latn-AZ"/>
        </w:rPr>
        <w:t>hesablanmadığı</w:t>
      </w:r>
      <w:proofErr w:type="spellEnd"/>
      <w:r w:rsidR="001A2B19" w:rsidRPr="00F5414E">
        <w:rPr>
          <w:rFonts w:ascii="Times New Roman" w:eastAsia="Arial" w:hAnsi="Times New Roman" w:cs="Times New Roman"/>
          <w:sz w:val="24"/>
          <w:szCs w:val="24"/>
          <w:lang w:val="az-Latn-AZ"/>
        </w:rPr>
        <w:t xml:space="preserve"> müddət nəzərə alınmaqla, </w:t>
      </w:r>
      <w:r w:rsidR="001A2B19" w:rsidRPr="00F5414E">
        <w:rPr>
          <w:rFonts w:ascii="Times New Roman" w:eastAsia="Arial" w:hAnsi="Times New Roman" w:cs="Times New Roman"/>
          <w:color w:val="000000" w:themeColor="text1"/>
          <w:sz w:val="24"/>
          <w:szCs w:val="24"/>
          <w:lang w:val="az-Latn-AZ"/>
        </w:rPr>
        <w:t>k</w:t>
      </w:r>
      <w:r w:rsidRPr="00F5414E">
        <w:rPr>
          <w:rFonts w:ascii="Times New Roman" w:eastAsia="Arial" w:hAnsi="Times New Roman" w:cs="Times New Roman"/>
          <w:color w:val="000000" w:themeColor="text1"/>
          <w:sz w:val="24"/>
          <w:szCs w:val="24"/>
          <w:lang w:val="az-Latn-AZ"/>
        </w:rPr>
        <w:t>redit xəttindən istifadə edildiyi gündən sonrakı gün faizlərin hesablanması başlayır. Faizlər, gündəlik olaraq ötən günün ən çox əsas borcuna hesablanır. Kredit xətti üzrə hesablana</w:t>
      </w:r>
      <w:r w:rsidR="0008032C">
        <w:rPr>
          <w:rFonts w:ascii="Times New Roman" w:eastAsia="Arial" w:hAnsi="Times New Roman" w:cs="Times New Roman"/>
          <w:color w:val="000000" w:themeColor="text1"/>
          <w:sz w:val="24"/>
          <w:szCs w:val="24"/>
          <w:lang w:val="az-Latn-AZ"/>
        </w:rPr>
        <w:t>n</w:t>
      </w:r>
      <w:r w:rsidRPr="00F5414E">
        <w:rPr>
          <w:rFonts w:ascii="Times New Roman" w:eastAsia="Arial" w:hAnsi="Times New Roman" w:cs="Times New Roman"/>
          <w:color w:val="000000" w:themeColor="text1"/>
          <w:sz w:val="24"/>
          <w:szCs w:val="24"/>
          <w:lang w:val="az-Latn-AZ"/>
        </w:rPr>
        <w:t xml:space="preserve"> faiz dərəcəsi haqqında məlumat standart </w:t>
      </w:r>
      <w:proofErr w:type="spellStart"/>
      <w:r w:rsidRPr="00F5414E">
        <w:rPr>
          <w:rFonts w:ascii="Times New Roman" w:eastAsia="Arial" w:hAnsi="Times New Roman" w:cs="Times New Roman"/>
          <w:color w:val="000000" w:themeColor="text1"/>
          <w:sz w:val="24"/>
          <w:szCs w:val="24"/>
          <w:lang w:val="az-Latn-AZ"/>
        </w:rPr>
        <w:t>məlumatlandırma</w:t>
      </w:r>
      <w:proofErr w:type="spellEnd"/>
      <w:r w:rsidRPr="00F5414E">
        <w:rPr>
          <w:rFonts w:ascii="Times New Roman" w:eastAsia="Arial" w:hAnsi="Times New Roman" w:cs="Times New Roman"/>
          <w:color w:val="000000" w:themeColor="text1"/>
          <w:sz w:val="24"/>
          <w:szCs w:val="24"/>
          <w:lang w:val="az-Latn-AZ"/>
        </w:rPr>
        <w:t xml:space="preserve"> formasında və kredit xətti müqaviləsində göstərilir. </w:t>
      </w:r>
      <w:r w:rsidRPr="00F5414E">
        <w:rPr>
          <w:rFonts w:ascii="Times New Roman" w:hAnsi="Times New Roman" w:cs="Times New Roman"/>
          <w:sz w:val="24"/>
          <w:szCs w:val="24"/>
          <w:lang w:val="az-Latn-AZ"/>
        </w:rPr>
        <w:t>Müştəri, kredit xətti müqaviləsi üzrə ödənişləri kredit xəttindən tam və ya qismən istifadə etdiyi ayın müvafiq tarixindən asılı olmayaraq növbəti ayın sonuncu gününədək (sonuncu gün daxil olmaqla) ödədiyi halda Müştəridən kredit üzrə faizlər tutulmur</w:t>
      </w:r>
      <w:r w:rsidRPr="00F5414E">
        <w:rPr>
          <w:rFonts w:ascii="Times New Roman" w:eastAsia="Times New Roman" w:hAnsi="Times New Roman" w:cs="Times New Roman"/>
          <w:sz w:val="24"/>
          <w:szCs w:val="24"/>
          <w:lang w:val="az-Latn-AZ" w:eastAsia="ru-RU"/>
        </w:rPr>
        <w:t>. Bu müddət güzəşt müddəti hesab olunur.</w:t>
      </w:r>
      <w:r w:rsidRPr="00F5414E">
        <w:rPr>
          <w:rFonts w:ascii="Times New Roman" w:hAnsi="Times New Roman" w:cs="Times New Roman"/>
          <w:sz w:val="24"/>
          <w:szCs w:val="24"/>
          <w:lang w:val="az-Latn-AZ"/>
        </w:rPr>
        <w:t xml:space="preserve"> </w:t>
      </w:r>
      <w:r w:rsidRPr="001557F9">
        <w:rPr>
          <w:rFonts w:ascii="Times New Roman" w:eastAsia="Arial" w:hAnsi="Times New Roman" w:cs="Times New Roman"/>
          <w:color w:val="000000" w:themeColor="text1"/>
          <w:sz w:val="24"/>
          <w:szCs w:val="24"/>
          <w:lang w:val="az-Latn-AZ"/>
        </w:rPr>
        <w:t xml:space="preserve">Borcun yarandığı ay üzrə borc məbləği güzəşt müddəti ərzində tam </w:t>
      </w:r>
      <w:proofErr w:type="spellStart"/>
      <w:r w:rsidRPr="001557F9">
        <w:rPr>
          <w:rFonts w:ascii="Times New Roman" w:eastAsia="Arial" w:hAnsi="Times New Roman" w:cs="Times New Roman"/>
          <w:color w:val="000000" w:themeColor="text1"/>
          <w:sz w:val="24"/>
          <w:szCs w:val="24"/>
          <w:lang w:val="az-Latn-AZ"/>
        </w:rPr>
        <w:t>ödənilməyibsə</w:t>
      </w:r>
      <w:proofErr w:type="spellEnd"/>
      <w:r w:rsidRPr="001557F9">
        <w:rPr>
          <w:rFonts w:ascii="Times New Roman" w:eastAsia="Arial" w:hAnsi="Times New Roman" w:cs="Times New Roman"/>
          <w:color w:val="000000" w:themeColor="text1"/>
          <w:sz w:val="24"/>
          <w:szCs w:val="24"/>
          <w:lang w:val="az-Latn-AZ"/>
        </w:rPr>
        <w:t xml:space="preserve">, </w:t>
      </w:r>
      <w:r w:rsidR="00B73100" w:rsidRPr="001557F9">
        <w:rPr>
          <w:rFonts w:ascii="Times New Roman" w:eastAsia="Arial" w:hAnsi="Times New Roman" w:cs="Times New Roman"/>
          <w:color w:val="000000" w:themeColor="text1"/>
          <w:sz w:val="24"/>
          <w:szCs w:val="24"/>
          <w:lang w:val="az-Latn-AZ"/>
        </w:rPr>
        <w:t>güzəşt müddətindən sonrakı</w:t>
      </w:r>
      <w:r w:rsidRPr="001557F9">
        <w:rPr>
          <w:rFonts w:ascii="Times New Roman" w:eastAsia="Arial" w:hAnsi="Times New Roman" w:cs="Times New Roman"/>
          <w:color w:val="000000" w:themeColor="text1"/>
          <w:sz w:val="24"/>
          <w:szCs w:val="24"/>
          <w:lang w:val="az-Latn-AZ"/>
        </w:rPr>
        <w:t xml:space="preserve"> ayın ilk günü kredit </w:t>
      </w:r>
      <w:r w:rsidR="005A2DEA" w:rsidRPr="001557F9">
        <w:rPr>
          <w:rFonts w:ascii="Times New Roman" w:eastAsia="Arial" w:hAnsi="Times New Roman" w:cs="Times New Roman"/>
          <w:color w:val="000000" w:themeColor="text1"/>
          <w:sz w:val="24"/>
          <w:szCs w:val="24"/>
          <w:lang w:val="az-Latn-AZ"/>
        </w:rPr>
        <w:t>xətt</w:t>
      </w:r>
      <w:r w:rsidRPr="001557F9">
        <w:rPr>
          <w:rFonts w:ascii="Times New Roman" w:eastAsia="Arial" w:hAnsi="Times New Roman" w:cs="Times New Roman"/>
          <w:color w:val="000000" w:themeColor="text1"/>
          <w:sz w:val="24"/>
          <w:szCs w:val="24"/>
          <w:lang w:val="az-Latn-AZ"/>
        </w:rPr>
        <w:t>indən istifadə olunm</w:t>
      </w:r>
      <w:r w:rsidR="005A2DEA" w:rsidRPr="001557F9">
        <w:rPr>
          <w:rFonts w:ascii="Times New Roman" w:eastAsia="Arial" w:hAnsi="Times New Roman" w:cs="Times New Roman"/>
          <w:color w:val="000000" w:themeColor="text1"/>
          <w:sz w:val="24"/>
          <w:szCs w:val="24"/>
          <w:lang w:val="az-Latn-AZ"/>
        </w:rPr>
        <w:t>uş</w:t>
      </w:r>
      <w:r w:rsidRPr="001557F9">
        <w:rPr>
          <w:rFonts w:ascii="Times New Roman" w:eastAsia="Arial" w:hAnsi="Times New Roman" w:cs="Times New Roman"/>
          <w:color w:val="000000" w:themeColor="text1"/>
          <w:sz w:val="24"/>
          <w:szCs w:val="24"/>
          <w:lang w:val="az-Latn-AZ"/>
        </w:rPr>
        <w:t xml:space="preserve"> </w:t>
      </w:r>
      <w:r w:rsidR="005A2DEA" w:rsidRPr="001557F9">
        <w:rPr>
          <w:rFonts w:ascii="Times New Roman" w:eastAsia="Arial" w:hAnsi="Times New Roman" w:cs="Times New Roman"/>
          <w:color w:val="000000" w:themeColor="text1"/>
          <w:sz w:val="24"/>
          <w:szCs w:val="24"/>
          <w:lang w:val="az-Latn-AZ"/>
        </w:rPr>
        <w:t xml:space="preserve">məbləğə </w:t>
      </w:r>
      <w:r w:rsidRPr="001557F9">
        <w:rPr>
          <w:rFonts w:ascii="Times New Roman" w:eastAsia="Arial" w:hAnsi="Times New Roman" w:cs="Times New Roman"/>
          <w:color w:val="000000" w:themeColor="text1"/>
          <w:sz w:val="24"/>
          <w:szCs w:val="24"/>
          <w:lang w:val="az-Latn-AZ"/>
        </w:rPr>
        <w:t xml:space="preserve">hesablanan faizlər də </w:t>
      </w:r>
      <w:proofErr w:type="spellStart"/>
      <w:r w:rsidRPr="001557F9">
        <w:rPr>
          <w:rFonts w:ascii="Times New Roman" w:eastAsia="Arial" w:hAnsi="Times New Roman" w:cs="Times New Roman"/>
          <w:color w:val="000000" w:themeColor="text1"/>
          <w:sz w:val="24"/>
          <w:szCs w:val="24"/>
          <w:lang w:val="az-Latn-AZ"/>
        </w:rPr>
        <w:t>ödənilməlidir</w:t>
      </w:r>
      <w:proofErr w:type="spellEnd"/>
      <w:r w:rsidRPr="001557F9">
        <w:rPr>
          <w:rFonts w:ascii="Times New Roman" w:eastAsia="Arial" w:hAnsi="Times New Roman" w:cs="Times New Roman"/>
          <w:color w:val="000000" w:themeColor="text1"/>
          <w:sz w:val="24"/>
          <w:szCs w:val="24"/>
          <w:lang w:val="az-Latn-AZ"/>
        </w:rPr>
        <w:t xml:space="preserve">. </w:t>
      </w:r>
      <w:r w:rsidR="005A2DEA" w:rsidRPr="001557F9">
        <w:rPr>
          <w:rFonts w:ascii="Times New Roman" w:eastAsia="Arial" w:hAnsi="Times New Roman" w:cs="Times New Roman"/>
          <w:color w:val="000000" w:themeColor="text1"/>
          <w:sz w:val="24"/>
          <w:szCs w:val="24"/>
          <w:lang w:val="az-Latn-AZ"/>
        </w:rPr>
        <w:t xml:space="preserve">Güzəşt müddətindən sonra faizlər kredit xəttindən istifadə olunduğu tarixdən öhdəliyin icra </w:t>
      </w:r>
      <w:proofErr w:type="spellStart"/>
      <w:r w:rsidR="005A2DEA" w:rsidRPr="001557F9">
        <w:rPr>
          <w:rFonts w:ascii="Times New Roman" w:eastAsia="Arial" w:hAnsi="Times New Roman" w:cs="Times New Roman"/>
          <w:color w:val="000000" w:themeColor="text1"/>
          <w:sz w:val="24"/>
          <w:szCs w:val="24"/>
          <w:lang w:val="az-Latn-AZ"/>
        </w:rPr>
        <w:t>edilmədiyi</w:t>
      </w:r>
      <w:proofErr w:type="spellEnd"/>
      <w:r w:rsidR="005A2DEA" w:rsidRPr="001557F9">
        <w:rPr>
          <w:rFonts w:ascii="Times New Roman" w:eastAsia="Arial" w:hAnsi="Times New Roman" w:cs="Times New Roman"/>
          <w:color w:val="000000" w:themeColor="text1"/>
          <w:sz w:val="24"/>
          <w:szCs w:val="24"/>
          <w:lang w:val="az-Latn-AZ"/>
        </w:rPr>
        <w:t xml:space="preserve"> bütün dövr üzrə hesablanır. </w:t>
      </w:r>
      <w:r w:rsidRPr="001557F9">
        <w:rPr>
          <w:rFonts w:ascii="Times New Roman" w:eastAsia="Arial" w:hAnsi="Times New Roman" w:cs="Times New Roman"/>
          <w:color w:val="000000" w:themeColor="text1"/>
          <w:sz w:val="24"/>
          <w:szCs w:val="24"/>
          <w:lang w:val="az-Latn-AZ"/>
        </w:rPr>
        <w:t>Müştəri, hesablanan faizləri tam həcmdə ödəmədikdə, ödənil</w:t>
      </w:r>
      <w:r w:rsidR="00B83ED4" w:rsidRPr="001557F9">
        <w:rPr>
          <w:rFonts w:ascii="Times New Roman" w:eastAsia="Arial" w:hAnsi="Times New Roman" w:cs="Times New Roman"/>
          <w:color w:val="000000" w:themeColor="text1"/>
          <w:sz w:val="24"/>
          <w:szCs w:val="24"/>
          <w:lang w:val="az-Latn-AZ"/>
        </w:rPr>
        <w:t>məli</w:t>
      </w:r>
      <w:r w:rsidRPr="001557F9">
        <w:rPr>
          <w:rFonts w:ascii="Times New Roman" w:eastAsia="Arial" w:hAnsi="Times New Roman" w:cs="Times New Roman"/>
          <w:color w:val="000000" w:themeColor="text1"/>
          <w:sz w:val="24"/>
          <w:szCs w:val="24"/>
          <w:lang w:val="az-Latn-AZ"/>
        </w:rPr>
        <w:t xml:space="preserve"> faiz məbləği kredit limiti hesabına ödənilir</w:t>
      </w:r>
      <w:r w:rsidR="00B83ED4" w:rsidRPr="001557F9">
        <w:rPr>
          <w:rFonts w:ascii="Times New Roman" w:eastAsia="Arial" w:hAnsi="Times New Roman" w:cs="Times New Roman"/>
          <w:color w:val="000000" w:themeColor="text1"/>
          <w:sz w:val="24"/>
          <w:szCs w:val="24"/>
          <w:lang w:val="az-Latn-AZ"/>
        </w:rPr>
        <w:t xml:space="preserve"> (kredit limitindən çıxılır)</w:t>
      </w:r>
      <w:r w:rsidRPr="001557F9">
        <w:rPr>
          <w:rFonts w:ascii="Times New Roman" w:eastAsia="Arial" w:hAnsi="Times New Roman" w:cs="Times New Roman"/>
          <w:color w:val="000000" w:themeColor="text1"/>
          <w:sz w:val="24"/>
          <w:szCs w:val="24"/>
          <w:lang w:val="az-Latn-AZ"/>
        </w:rPr>
        <w:t>.</w:t>
      </w:r>
      <w:r w:rsidRPr="00F5414E" w:rsidDel="00B37530">
        <w:rPr>
          <w:rFonts w:ascii="Times New Roman" w:hAnsi="Times New Roman" w:cs="Times New Roman"/>
          <w:sz w:val="24"/>
          <w:szCs w:val="24"/>
          <w:lang w:val="az-Latn-AZ"/>
        </w:rPr>
        <w:t xml:space="preserve"> </w:t>
      </w:r>
    </w:p>
    <w:p w14:paraId="7A5C7335" w14:textId="7DB44402" w:rsidR="001165FB" w:rsidRPr="00F5414E" w:rsidRDefault="00377394"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eastAsia="Arial" w:hAnsi="Times New Roman" w:cs="Times New Roman"/>
          <w:sz w:val="24"/>
          <w:szCs w:val="24"/>
          <w:lang w:val="az-Latn-AZ"/>
        </w:rPr>
        <w:t xml:space="preserve">Müştəri, öhdəliyin </w:t>
      </w:r>
      <w:proofErr w:type="spellStart"/>
      <w:r w:rsidRPr="00F5414E">
        <w:rPr>
          <w:rFonts w:ascii="Times New Roman" w:eastAsia="Arial" w:hAnsi="Times New Roman" w:cs="Times New Roman"/>
          <w:sz w:val="24"/>
          <w:szCs w:val="24"/>
          <w:lang w:val="az-Latn-AZ"/>
        </w:rPr>
        <w:t>gecikdirilmiş</w:t>
      </w:r>
      <w:proofErr w:type="spellEnd"/>
      <w:r w:rsidRPr="00F5414E">
        <w:rPr>
          <w:rFonts w:ascii="Times New Roman" w:eastAsia="Arial" w:hAnsi="Times New Roman" w:cs="Times New Roman"/>
          <w:sz w:val="24"/>
          <w:szCs w:val="24"/>
          <w:lang w:val="az-Latn-AZ"/>
        </w:rPr>
        <w:t xml:space="preserve"> hesab </w:t>
      </w:r>
      <w:proofErr w:type="spellStart"/>
      <w:r w:rsidRPr="00F5414E">
        <w:rPr>
          <w:rFonts w:ascii="Times New Roman" w:eastAsia="Arial" w:hAnsi="Times New Roman" w:cs="Times New Roman"/>
          <w:sz w:val="24"/>
          <w:szCs w:val="24"/>
          <w:lang w:val="az-Latn-AZ"/>
        </w:rPr>
        <w:t>edilməməsi</w:t>
      </w:r>
      <w:proofErr w:type="spellEnd"/>
      <w:r w:rsidRPr="00F5414E">
        <w:rPr>
          <w:rFonts w:ascii="Times New Roman" w:eastAsia="Arial" w:hAnsi="Times New Roman" w:cs="Times New Roman"/>
          <w:sz w:val="24"/>
          <w:szCs w:val="24"/>
          <w:lang w:val="az-Latn-AZ"/>
        </w:rPr>
        <w:t xml:space="preserve"> üçün güzəşt müddətinin sonunadək bu Standart </w:t>
      </w:r>
      <w:r w:rsidR="00F5414E" w:rsidRPr="00F5414E">
        <w:rPr>
          <w:rFonts w:ascii="Times New Roman" w:eastAsia="Arial" w:hAnsi="Times New Roman" w:cs="Times New Roman"/>
          <w:sz w:val="24"/>
          <w:szCs w:val="24"/>
          <w:lang w:val="az-Latn-AZ"/>
        </w:rPr>
        <w:t>Ş</w:t>
      </w:r>
      <w:r w:rsidRPr="00F5414E">
        <w:rPr>
          <w:rFonts w:ascii="Times New Roman" w:eastAsia="Arial" w:hAnsi="Times New Roman" w:cs="Times New Roman"/>
          <w:sz w:val="24"/>
          <w:szCs w:val="24"/>
          <w:lang w:val="az-Latn-AZ"/>
        </w:rPr>
        <w:t xml:space="preserve">ərtlərlə müəyyən olunmuş minimal ödənişi həyata keçirməlidir. Minimal ödəniş kredit xəttindən istifadə edilmiş məbləğin minimum 5 %-i həcmində (10 manatdan az olmayaraq) müəyyən olunur və bu məbləğ kredit üzrə öhdəliyin ümumi məbləğindən (hesablanmış faizlərlə birlikdə ümumi borcdan) artıq ola bilməz. </w:t>
      </w:r>
      <w:r w:rsidR="001165FB" w:rsidRPr="00F5414E">
        <w:rPr>
          <w:rFonts w:ascii="Times New Roman" w:eastAsia="Arial" w:hAnsi="Times New Roman" w:cs="Times New Roman"/>
          <w:sz w:val="24"/>
          <w:szCs w:val="24"/>
          <w:lang w:val="az-Latn-AZ"/>
        </w:rPr>
        <w:t>Müştəri</w:t>
      </w:r>
      <w:r w:rsidRPr="00F5414E">
        <w:rPr>
          <w:rFonts w:ascii="Times New Roman" w:eastAsia="Arial" w:hAnsi="Times New Roman" w:cs="Times New Roman"/>
          <w:sz w:val="24"/>
          <w:szCs w:val="24"/>
          <w:lang w:val="az-Latn-AZ"/>
        </w:rPr>
        <w:t>,</w:t>
      </w:r>
      <w:r w:rsidR="001165FB" w:rsidRPr="00F5414E">
        <w:rPr>
          <w:rFonts w:ascii="Times New Roman" w:eastAsia="Arial" w:hAnsi="Times New Roman" w:cs="Times New Roman"/>
          <w:sz w:val="24"/>
          <w:szCs w:val="24"/>
          <w:lang w:val="az-Latn-AZ"/>
        </w:rPr>
        <w:t xml:space="preserve"> </w:t>
      </w:r>
      <w:r w:rsidR="00E93A72" w:rsidRPr="00F5414E">
        <w:rPr>
          <w:rFonts w:ascii="Times New Roman" w:eastAsia="Arial" w:hAnsi="Times New Roman" w:cs="Times New Roman"/>
          <w:sz w:val="24"/>
          <w:szCs w:val="24"/>
          <w:lang w:val="az-Latn-AZ"/>
        </w:rPr>
        <w:t>güzəşt</w:t>
      </w:r>
      <w:r w:rsidR="001165FB" w:rsidRPr="00F5414E">
        <w:rPr>
          <w:rFonts w:ascii="Times New Roman" w:eastAsia="Arial" w:hAnsi="Times New Roman" w:cs="Times New Roman"/>
          <w:sz w:val="24"/>
          <w:szCs w:val="24"/>
          <w:lang w:val="az-Latn-AZ"/>
        </w:rPr>
        <w:t xml:space="preserve"> müddətinin sonunadək mövcud öhdəliyi üzrə minimal ödənişi</w:t>
      </w:r>
      <w:r w:rsidRPr="00F5414E">
        <w:rPr>
          <w:rFonts w:ascii="Times New Roman" w:eastAsia="Arial" w:hAnsi="Times New Roman" w:cs="Times New Roman"/>
          <w:sz w:val="24"/>
          <w:szCs w:val="24"/>
          <w:lang w:val="az-Latn-AZ"/>
        </w:rPr>
        <w:t xml:space="preserve"> </w:t>
      </w:r>
      <w:r w:rsidR="001165FB" w:rsidRPr="00F5414E">
        <w:rPr>
          <w:rFonts w:ascii="Times New Roman" w:eastAsia="Arial" w:hAnsi="Times New Roman" w:cs="Times New Roman"/>
          <w:sz w:val="24"/>
          <w:szCs w:val="24"/>
          <w:lang w:val="az-Latn-AZ"/>
        </w:rPr>
        <w:t xml:space="preserve"> icra etməzsə, növbəti gündən etibarən öhdəlik </w:t>
      </w:r>
      <w:proofErr w:type="spellStart"/>
      <w:r w:rsidR="001165FB" w:rsidRPr="00F5414E">
        <w:rPr>
          <w:rFonts w:ascii="Times New Roman" w:eastAsia="Arial" w:hAnsi="Times New Roman" w:cs="Times New Roman"/>
          <w:sz w:val="24"/>
          <w:szCs w:val="24"/>
          <w:lang w:val="az-Latn-AZ"/>
        </w:rPr>
        <w:t>gecikdirilmiş</w:t>
      </w:r>
      <w:proofErr w:type="spellEnd"/>
      <w:r w:rsidR="001165FB" w:rsidRPr="00F5414E">
        <w:rPr>
          <w:rFonts w:ascii="Times New Roman" w:eastAsia="Arial" w:hAnsi="Times New Roman" w:cs="Times New Roman"/>
          <w:sz w:val="24"/>
          <w:szCs w:val="24"/>
          <w:lang w:val="az-Latn-AZ"/>
        </w:rPr>
        <w:t xml:space="preserve"> hesab edilir və öhdəliyin icra </w:t>
      </w:r>
      <w:proofErr w:type="spellStart"/>
      <w:r w:rsidR="001165FB" w:rsidRPr="00F5414E">
        <w:rPr>
          <w:rFonts w:ascii="Times New Roman" w:eastAsia="Arial" w:hAnsi="Times New Roman" w:cs="Times New Roman"/>
          <w:sz w:val="24"/>
          <w:szCs w:val="24"/>
          <w:lang w:val="az-Latn-AZ"/>
        </w:rPr>
        <w:t>edilməməsinə</w:t>
      </w:r>
      <w:proofErr w:type="spellEnd"/>
      <w:r w:rsidR="001165FB" w:rsidRPr="00F5414E">
        <w:rPr>
          <w:rFonts w:ascii="Times New Roman" w:eastAsia="Arial" w:hAnsi="Times New Roman" w:cs="Times New Roman"/>
          <w:sz w:val="24"/>
          <w:szCs w:val="24"/>
          <w:lang w:val="az-Latn-AZ"/>
        </w:rPr>
        <w:t xml:space="preserve"> görə gecikdirilmə faizlərinin hesablanması başlanılır. </w:t>
      </w:r>
      <w:r w:rsidR="00BA433F">
        <w:rPr>
          <w:rFonts w:ascii="Times New Roman" w:eastAsia="Arial" w:hAnsi="Times New Roman" w:cs="Times New Roman"/>
          <w:sz w:val="24"/>
          <w:szCs w:val="24"/>
          <w:lang w:val="az-Latn-AZ"/>
        </w:rPr>
        <w:t>Gecikdirilmə f</w:t>
      </w:r>
      <w:r w:rsidR="00BA433F" w:rsidRPr="00F5414E">
        <w:rPr>
          <w:rFonts w:ascii="Times New Roman" w:eastAsia="Arial" w:hAnsi="Times New Roman" w:cs="Times New Roman"/>
          <w:sz w:val="24"/>
          <w:szCs w:val="24"/>
          <w:lang w:val="az-Latn-AZ"/>
        </w:rPr>
        <w:t>aizlərin</w:t>
      </w:r>
      <w:r w:rsidR="00BA433F">
        <w:rPr>
          <w:rFonts w:ascii="Times New Roman" w:eastAsia="Arial" w:hAnsi="Times New Roman" w:cs="Times New Roman"/>
          <w:sz w:val="24"/>
          <w:szCs w:val="24"/>
          <w:lang w:val="az-Latn-AZ"/>
        </w:rPr>
        <w:t>in</w:t>
      </w:r>
      <w:r w:rsidR="00BA433F" w:rsidRPr="00F5414E">
        <w:rPr>
          <w:rFonts w:ascii="Times New Roman" w:eastAsia="Arial" w:hAnsi="Times New Roman" w:cs="Times New Roman"/>
          <w:sz w:val="24"/>
          <w:szCs w:val="24"/>
          <w:lang w:val="az-Latn-AZ"/>
        </w:rPr>
        <w:t xml:space="preserve"> </w:t>
      </w:r>
      <w:r w:rsidR="001165FB" w:rsidRPr="00F5414E">
        <w:rPr>
          <w:rFonts w:ascii="Times New Roman" w:eastAsia="Arial" w:hAnsi="Times New Roman" w:cs="Times New Roman"/>
          <w:sz w:val="24"/>
          <w:szCs w:val="24"/>
          <w:lang w:val="az-Latn-AZ"/>
        </w:rPr>
        <w:t>məbləği kredit üzrə müəyyən edilmiş illik faiz dərəcəsinə beş faiz bəndi əlavə edilməklə hesablan</w:t>
      </w:r>
      <w:r w:rsidR="00B56397" w:rsidRPr="00F5414E">
        <w:rPr>
          <w:rFonts w:ascii="Times New Roman" w:eastAsia="Arial" w:hAnsi="Times New Roman" w:cs="Times New Roman"/>
          <w:sz w:val="24"/>
          <w:szCs w:val="24"/>
          <w:lang w:val="az-Latn-AZ"/>
        </w:rPr>
        <w:t>ır</w:t>
      </w:r>
      <w:r w:rsidR="001165FB" w:rsidRPr="00F5414E">
        <w:rPr>
          <w:rFonts w:ascii="Times New Roman" w:eastAsia="Arial" w:hAnsi="Times New Roman" w:cs="Times New Roman"/>
          <w:sz w:val="24"/>
          <w:szCs w:val="24"/>
          <w:lang w:val="az-Latn-AZ"/>
        </w:rPr>
        <w:t xml:space="preserve">. İlk minimal ödəniş məbləği güzəşt müddəti ərzində kredit xəttindən istifadə olunan aydan sonrakı ayın ilk günü formalaşır və bu məbləğ həmin ayın son günündə saat 23:55-dək </w:t>
      </w:r>
      <w:r w:rsidR="00E13505" w:rsidRPr="00F5414E">
        <w:rPr>
          <w:rFonts w:ascii="Times New Roman" w:eastAsia="Arial" w:hAnsi="Times New Roman" w:cs="Times New Roman"/>
          <w:sz w:val="24"/>
          <w:szCs w:val="24"/>
          <w:lang w:val="az-Latn-AZ"/>
        </w:rPr>
        <w:t>Müştəri</w:t>
      </w:r>
      <w:r w:rsidR="001165FB" w:rsidRPr="00F5414E">
        <w:rPr>
          <w:rFonts w:ascii="Times New Roman" w:eastAsia="Arial" w:hAnsi="Times New Roman" w:cs="Times New Roman"/>
          <w:sz w:val="24"/>
          <w:szCs w:val="24"/>
          <w:lang w:val="az-Latn-AZ"/>
        </w:rPr>
        <w:t xml:space="preserve"> tərəfindən </w:t>
      </w:r>
      <w:proofErr w:type="spellStart"/>
      <w:r w:rsidR="001165FB" w:rsidRPr="00F5414E">
        <w:rPr>
          <w:rFonts w:ascii="Times New Roman" w:eastAsia="Arial" w:hAnsi="Times New Roman" w:cs="Times New Roman"/>
          <w:sz w:val="24"/>
          <w:szCs w:val="24"/>
          <w:lang w:val="az-Latn-AZ"/>
        </w:rPr>
        <w:t>ödənilməlidir</w:t>
      </w:r>
      <w:proofErr w:type="spellEnd"/>
      <w:r w:rsidR="001165FB" w:rsidRPr="00F5414E">
        <w:rPr>
          <w:rFonts w:ascii="Times New Roman" w:eastAsia="Arial" w:hAnsi="Times New Roman" w:cs="Times New Roman"/>
          <w:sz w:val="24"/>
          <w:szCs w:val="24"/>
          <w:lang w:val="az-Latn-AZ"/>
        </w:rPr>
        <w:t xml:space="preserve">. Bu müddət ərzində Müştəri tam ödəniş də edə bilər. Tam ödəniş dedikdə, istifadə olunmuş kredit xətti məbləğinin tam ödənilməsi başa düşülür. </w:t>
      </w:r>
      <w:r w:rsidR="00F5414E" w:rsidRPr="00F5414E">
        <w:rPr>
          <w:rFonts w:ascii="Times New Roman" w:hAnsi="Times New Roman" w:cs="Times New Roman"/>
          <w:sz w:val="24"/>
          <w:szCs w:val="24"/>
          <w:lang w:val="az-Latn-AZ"/>
        </w:rPr>
        <w:t xml:space="preserve">Güzəşt müddətindən </w:t>
      </w:r>
      <w:r w:rsidR="00F5414E" w:rsidRPr="0008032C">
        <w:rPr>
          <w:rFonts w:ascii="Times New Roman" w:hAnsi="Times New Roman" w:cs="Times New Roman"/>
          <w:sz w:val="24"/>
          <w:szCs w:val="24"/>
          <w:lang w:val="az-Latn-AZ"/>
        </w:rPr>
        <w:t>sonra</w:t>
      </w:r>
      <w:r w:rsidR="00F5414E" w:rsidRPr="00F5414E">
        <w:rPr>
          <w:rFonts w:ascii="Times New Roman" w:hAnsi="Times New Roman" w:cs="Times New Roman"/>
          <w:sz w:val="24"/>
          <w:szCs w:val="24"/>
          <w:lang w:val="az-Latn-AZ"/>
        </w:rPr>
        <w:t xml:space="preserve"> kredit xəttindən</w:t>
      </w:r>
      <w:r w:rsidR="00F5414E" w:rsidRPr="00F5414E">
        <w:rPr>
          <w:rFonts w:ascii="Times New Roman" w:eastAsia="MS Mincho" w:hAnsi="Times New Roman" w:cs="Times New Roman"/>
          <w:sz w:val="24"/>
          <w:szCs w:val="24"/>
          <w:lang w:val="az-Latn-AZ"/>
        </w:rPr>
        <w:t xml:space="preserve"> istifadə edilmiş məbləğ və həmin məbləğə </w:t>
      </w:r>
      <w:r w:rsidR="00F5414E" w:rsidRPr="00F5414E">
        <w:rPr>
          <w:rFonts w:ascii="Times New Roman" w:hAnsi="Times New Roman" w:cs="Times New Roman"/>
          <w:sz w:val="24"/>
          <w:szCs w:val="24"/>
          <w:lang w:val="az-Latn-AZ"/>
        </w:rPr>
        <w:t>hesablanmış faizlər, gecikdirilmə faizləri, dövlət rüsumu və xidmət haqları</w:t>
      </w:r>
      <w:r w:rsidR="00F5414E" w:rsidRPr="00F5414E">
        <w:rPr>
          <w:rFonts w:ascii="Times New Roman" w:eastAsia="MS Mincho" w:hAnsi="Times New Roman" w:cs="Times New Roman"/>
          <w:sz w:val="24"/>
          <w:szCs w:val="24"/>
          <w:lang w:val="az-Latn-AZ"/>
        </w:rPr>
        <w:t xml:space="preserve"> (əgər varsa) Müştəri tərəfindən </w:t>
      </w:r>
      <w:proofErr w:type="spellStart"/>
      <w:r w:rsidR="00F5414E" w:rsidRPr="00F5414E">
        <w:rPr>
          <w:rFonts w:ascii="Times New Roman" w:eastAsia="MS Mincho" w:hAnsi="Times New Roman" w:cs="Times New Roman"/>
          <w:sz w:val="24"/>
          <w:szCs w:val="24"/>
          <w:lang w:val="az-Latn-AZ"/>
        </w:rPr>
        <w:t>ödənilməlidir</w:t>
      </w:r>
      <w:proofErr w:type="spellEnd"/>
      <w:r w:rsidR="00F5414E" w:rsidRPr="00F5414E">
        <w:rPr>
          <w:rFonts w:ascii="Times New Roman" w:eastAsia="MS Mincho" w:hAnsi="Times New Roman" w:cs="Times New Roman"/>
          <w:sz w:val="24"/>
          <w:szCs w:val="24"/>
          <w:lang w:val="az-Latn-AZ"/>
        </w:rPr>
        <w:t xml:space="preserve">. Minimal ödəniş </w:t>
      </w:r>
      <w:proofErr w:type="spellStart"/>
      <w:r w:rsidR="00F5414E" w:rsidRPr="00F5414E">
        <w:rPr>
          <w:rFonts w:ascii="Times New Roman" w:eastAsia="MS Mincho" w:hAnsi="Times New Roman" w:cs="Times New Roman"/>
          <w:sz w:val="24"/>
          <w:szCs w:val="24"/>
          <w:lang w:val="az-Latn-AZ"/>
        </w:rPr>
        <w:t>edilmədiyi</w:t>
      </w:r>
      <w:proofErr w:type="spellEnd"/>
      <w:r w:rsidR="00F5414E" w:rsidRPr="00F5414E">
        <w:rPr>
          <w:rFonts w:ascii="Times New Roman" w:eastAsia="MS Mincho" w:hAnsi="Times New Roman" w:cs="Times New Roman"/>
          <w:sz w:val="24"/>
          <w:szCs w:val="24"/>
          <w:lang w:val="az-Latn-AZ"/>
        </w:rPr>
        <w:t xml:space="preserve"> halda borc məbləğinə </w:t>
      </w:r>
      <w:r w:rsidR="00F5414E" w:rsidRPr="00F5414E">
        <w:rPr>
          <w:rFonts w:ascii="Times New Roman" w:eastAsia="Arial" w:hAnsi="Times New Roman" w:cs="Times New Roman"/>
          <w:color w:val="000000" w:themeColor="text1"/>
          <w:sz w:val="24"/>
          <w:szCs w:val="24"/>
          <w:lang w:val="az-Latn-AZ"/>
        </w:rPr>
        <w:t xml:space="preserve">kredit limitindən istifadə olunma tarixindən </w:t>
      </w:r>
      <w:r w:rsidR="00F5414E" w:rsidRPr="00F5414E">
        <w:rPr>
          <w:rFonts w:ascii="Times New Roman" w:eastAsia="MS Mincho" w:hAnsi="Times New Roman" w:cs="Times New Roman"/>
          <w:sz w:val="24"/>
          <w:szCs w:val="24"/>
          <w:lang w:val="az-Latn-AZ"/>
        </w:rPr>
        <w:t xml:space="preserve">hesablanmış faizlərlə birlikdə, güzəşt müddətindən sonrakı ayın ilk günündən gecikdirilmə faizləri də hesablanır. Gecikdirilmə faizləri minimal ödəniş məbləğinə hesablanır (Məsələn, Müştəri 5 avqust tarixində kredit xətti vəsaitindən istifadə etdiyi məbləği növbəti ayın sonuncu gününədək (30 sentyabr tarixinədək) ödədiyi halda güzəşt müddətində olduğu üçün Müştəridən heç bir faiz tutulmur. Müştəri, güzəşt müddəti ərzində yalnız minimal ödənişi həyata keçirdiyi halda güzəşt müddətindən sonrakı ayın ilk günü (1 oktyabr) güzəşt müddəti ərzində istifadə olunmuş və </w:t>
      </w:r>
      <w:proofErr w:type="spellStart"/>
      <w:r w:rsidR="00F5414E" w:rsidRPr="00F5414E">
        <w:rPr>
          <w:rFonts w:ascii="Times New Roman" w:eastAsia="MS Mincho" w:hAnsi="Times New Roman" w:cs="Times New Roman"/>
          <w:sz w:val="24"/>
          <w:szCs w:val="24"/>
          <w:lang w:val="az-Latn-AZ"/>
        </w:rPr>
        <w:t>ödənilməmiş</w:t>
      </w:r>
      <w:proofErr w:type="spellEnd"/>
      <w:r w:rsidR="00F5414E" w:rsidRPr="00F5414E">
        <w:rPr>
          <w:rFonts w:ascii="Times New Roman" w:eastAsia="MS Mincho" w:hAnsi="Times New Roman" w:cs="Times New Roman"/>
          <w:sz w:val="24"/>
          <w:szCs w:val="24"/>
          <w:lang w:val="az-Latn-AZ"/>
        </w:rPr>
        <w:t xml:space="preserve"> kredit xətti məbləğinə kredit limitindən istifadə olunma tarixindən (5 avqust) başlamaqla faizlər hesablanır. Müştəri, güzəşt müddəti ərzində</w:t>
      </w:r>
      <w:r w:rsidR="004974A7">
        <w:rPr>
          <w:rFonts w:ascii="Times New Roman" w:eastAsia="MS Mincho" w:hAnsi="Times New Roman" w:cs="Times New Roman"/>
          <w:sz w:val="24"/>
          <w:szCs w:val="24"/>
          <w:lang w:val="az-Latn-AZ"/>
        </w:rPr>
        <w:t xml:space="preserve"> minimal ödənişdən az ödəniş etdikdə və ya</w:t>
      </w:r>
      <w:r w:rsidR="00F5414E" w:rsidRPr="00F5414E">
        <w:rPr>
          <w:rFonts w:ascii="Times New Roman" w:eastAsia="MS Mincho" w:hAnsi="Times New Roman" w:cs="Times New Roman"/>
          <w:sz w:val="24"/>
          <w:szCs w:val="24"/>
          <w:lang w:val="az-Latn-AZ"/>
        </w:rPr>
        <w:t xml:space="preserve"> heç bir ödəniş etmədiyi halda, güzəşt müddətindən sonrakı ayın ilk günündən (1 oktyabr) Müştərinin kredit öhdəliyi </w:t>
      </w:r>
      <w:proofErr w:type="spellStart"/>
      <w:r w:rsidR="00F5414E" w:rsidRPr="00F5414E">
        <w:rPr>
          <w:rFonts w:ascii="Times New Roman" w:eastAsia="MS Mincho" w:hAnsi="Times New Roman" w:cs="Times New Roman"/>
          <w:sz w:val="24"/>
          <w:szCs w:val="24"/>
          <w:lang w:val="az-Latn-AZ"/>
        </w:rPr>
        <w:t>gecikdirilmiş</w:t>
      </w:r>
      <w:proofErr w:type="spellEnd"/>
      <w:r w:rsidR="00F5414E" w:rsidRPr="00F5414E">
        <w:rPr>
          <w:rFonts w:ascii="Times New Roman" w:eastAsia="MS Mincho" w:hAnsi="Times New Roman" w:cs="Times New Roman"/>
          <w:sz w:val="24"/>
          <w:szCs w:val="24"/>
          <w:lang w:val="az-Latn-AZ"/>
        </w:rPr>
        <w:t xml:space="preserve"> hesab olunur və həmin tarixdən minimal ödəniş məbləğinə gecikdirilmə faizləri, həmçinin </w:t>
      </w:r>
      <w:proofErr w:type="spellStart"/>
      <w:r w:rsidR="00F5414E" w:rsidRPr="00F5414E">
        <w:rPr>
          <w:rFonts w:ascii="Times New Roman" w:eastAsia="MS Mincho" w:hAnsi="Times New Roman" w:cs="Times New Roman"/>
          <w:sz w:val="24"/>
          <w:szCs w:val="24"/>
          <w:lang w:val="az-Latn-AZ"/>
        </w:rPr>
        <w:t>ödənilməmiş</w:t>
      </w:r>
      <w:proofErr w:type="spellEnd"/>
      <w:r w:rsidR="00F5414E" w:rsidRPr="00F5414E">
        <w:rPr>
          <w:rFonts w:ascii="Times New Roman" w:eastAsia="MS Mincho" w:hAnsi="Times New Roman" w:cs="Times New Roman"/>
          <w:sz w:val="24"/>
          <w:szCs w:val="24"/>
          <w:lang w:val="az-Latn-AZ"/>
        </w:rPr>
        <w:t xml:space="preserve"> kredit xətti məbləğinə kredit limitindən istifadə olunma tarixindən (5 avqust) başlamaqla faizlər hesablanır). </w:t>
      </w:r>
      <w:r w:rsidR="001165FB" w:rsidRPr="00F5414E">
        <w:rPr>
          <w:rFonts w:ascii="Times New Roman" w:eastAsia="Arial" w:hAnsi="Times New Roman" w:cs="Times New Roman"/>
          <w:sz w:val="24"/>
          <w:szCs w:val="24"/>
          <w:lang w:val="az-Latn-AZ"/>
        </w:rPr>
        <w:t xml:space="preserve">  </w:t>
      </w:r>
      <w:r w:rsidR="00F5414E" w:rsidRPr="00F5414E">
        <w:rPr>
          <w:rFonts w:ascii="Times New Roman" w:eastAsia="Arial" w:hAnsi="Times New Roman" w:cs="Times New Roman"/>
          <w:sz w:val="24"/>
          <w:szCs w:val="24"/>
          <w:lang w:val="az-Latn-AZ"/>
        </w:rPr>
        <w:t xml:space="preserve"> </w:t>
      </w:r>
    </w:p>
    <w:p w14:paraId="47BCAC18" w14:textId="475BCFF0" w:rsidR="001165FB" w:rsidRPr="00F5414E"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hAnsi="Times New Roman" w:cs="Times New Roman"/>
          <w:sz w:val="24"/>
          <w:szCs w:val="24"/>
          <w:lang w:val="az-Latn-AZ"/>
        </w:rPr>
        <w:t xml:space="preserve">Ödəniş günü qeyri-iş gününə təsadüf etdikdə, kredit və onun faizi, həmçinin standart </w:t>
      </w:r>
      <w:proofErr w:type="spellStart"/>
      <w:r w:rsidRPr="00F5414E">
        <w:rPr>
          <w:rFonts w:ascii="Times New Roman" w:hAnsi="Times New Roman" w:cs="Times New Roman"/>
          <w:sz w:val="24"/>
          <w:szCs w:val="24"/>
          <w:lang w:val="az-Latn-AZ"/>
        </w:rPr>
        <w:t>məlumatlandırma</w:t>
      </w:r>
      <w:proofErr w:type="spellEnd"/>
      <w:r w:rsidRPr="00F5414E">
        <w:rPr>
          <w:rFonts w:ascii="Times New Roman" w:hAnsi="Times New Roman" w:cs="Times New Roman"/>
          <w:sz w:val="24"/>
          <w:szCs w:val="24"/>
          <w:lang w:val="az-Latn-AZ"/>
        </w:rPr>
        <w:t xml:space="preserve"> formasında </w:t>
      </w:r>
      <w:r w:rsidR="0070377A" w:rsidRPr="00F5414E">
        <w:rPr>
          <w:rFonts w:ascii="Times New Roman" w:hAnsi="Times New Roman" w:cs="Times New Roman"/>
          <w:sz w:val="24"/>
          <w:szCs w:val="24"/>
          <w:lang w:val="az-Latn-AZ"/>
        </w:rPr>
        <w:t xml:space="preserve">və kredit xətti müqaviləsində </w:t>
      </w:r>
      <w:r w:rsidRPr="00F5414E">
        <w:rPr>
          <w:rFonts w:ascii="Times New Roman" w:hAnsi="Times New Roman" w:cs="Times New Roman"/>
          <w:sz w:val="24"/>
          <w:szCs w:val="24"/>
          <w:lang w:val="az-Latn-AZ"/>
        </w:rPr>
        <w:t>müəyyən olunan digər ödənişlər həmin gündən sonrakı iş günün</w:t>
      </w:r>
      <w:r w:rsidR="003D27C1" w:rsidRPr="00F5414E">
        <w:rPr>
          <w:rFonts w:ascii="Times New Roman" w:hAnsi="Times New Roman" w:cs="Times New Roman"/>
          <w:sz w:val="24"/>
          <w:szCs w:val="24"/>
          <w:lang w:val="az-Latn-AZ"/>
        </w:rPr>
        <w:t>də</w:t>
      </w:r>
      <w:r w:rsidRPr="00F5414E">
        <w:rPr>
          <w:rFonts w:ascii="Times New Roman" w:hAnsi="Times New Roman" w:cs="Times New Roman"/>
          <w:sz w:val="24"/>
          <w:szCs w:val="24"/>
          <w:lang w:val="az-Latn-AZ"/>
        </w:rPr>
        <w:t xml:space="preserve"> </w:t>
      </w:r>
      <w:r w:rsidR="003D27C1" w:rsidRPr="00F5414E">
        <w:rPr>
          <w:rFonts w:ascii="Times New Roman" w:hAnsi="Times New Roman" w:cs="Times New Roman"/>
          <w:sz w:val="24"/>
          <w:szCs w:val="24"/>
          <w:lang w:val="az-Latn-AZ"/>
        </w:rPr>
        <w:t>ödənilmiş hesab edilir və icra edilir.</w:t>
      </w:r>
      <w:r w:rsidRPr="00F5414E">
        <w:rPr>
          <w:rFonts w:ascii="Times New Roman" w:hAnsi="Times New Roman" w:cs="Times New Roman"/>
          <w:sz w:val="24"/>
          <w:szCs w:val="24"/>
          <w:lang w:val="az-Latn-AZ"/>
        </w:rPr>
        <w:t xml:space="preserve">  </w:t>
      </w:r>
    </w:p>
    <w:p w14:paraId="2C22E7AA" w14:textId="7A2E586B" w:rsidR="001165FB" w:rsidRPr="00F5414E"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hAnsi="Times New Roman" w:cs="Times New Roman"/>
          <w:sz w:val="24"/>
          <w:szCs w:val="24"/>
          <w:lang w:val="az-Latn-AZ"/>
        </w:rPr>
        <w:t xml:space="preserve">Kredit üzrə faizlər standart </w:t>
      </w:r>
      <w:proofErr w:type="spellStart"/>
      <w:r w:rsidRPr="00F5414E">
        <w:rPr>
          <w:rFonts w:ascii="Times New Roman" w:hAnsi="Times New Roman" w:cs="Times New Roman"/>
          <w:sz w:val="24"/>
          <w:szCs w:val="24"/>
          <w:lang w:val="az-Latn-AZ"/>
        </w:rPr>
        <w:t>məlumatlandırma</w:t>
      </w:r>
      <w:proofErr w:type="spellEnd"/>
      <w:r w:rsidRPr="00F5414E">
        <w:rPr>
          <w:rFonts w:ascii="Times New Roman" w:hAnsi="Times New Roman" w:cs="Times New Roman"/>
          <w:sz w:val="24"/>
          <w:szCs w:val="24"/>
          <w:lang w:val="az-Latn-AZ"/>
        </w:rPr>
        <w:t xml:space="preserve"> formasında göstərilən illik faiz dərəcəsinin üç yüz altmışa bölünərək, </w:t>
      </w:r>
      <w:r w:rsidR="003D27C1" w:rsidRPr="00F5414E">
        <w:rPr>
          <w:rFonts w:ascii="Times New Roman" w:hAnsi="Times New Roman" w:cs="Times New Roman"/>
          <w:sz w:val="24"/>
          <w:szCs w:val="24"/>
          <w:lang w:val="az-Latn-AZ"/>
        </w:rPr>
        <w:t xml:space="preserve">kredit xəttindən istifadə olunduğu </w:t>
      </w:r>
      <w:r w:rsidRPr="00F5414E">
        <w:rPr>
          <w:rFonts w:ascii="Times New Roman" w:hAnsi="Times New Roman" w:cs="Times New Roman"/>
          <w:sz w:val="24"/>
          <w:szCs w:val="24"/>
          <w:lang w:val="az-Latn-AZ"/>
        </w:rPr>
        <w:t>faktiki günlərin (</w:t>
      </w:r>
      <w:r w:rsidR="001217CE" w:rsidRPr="00F5414E">
        <w:rPr>
          <w:rFonts w:ascii="Times New Roman" w:hAnsi="Times New Roman" w:cs="Times New Roman"/>
          <w:sz w:val="24"/>
          <w:szCs w:val="24"/>
          <w:lang w:val="az-Latn-AZ"/>
        </w:rPr>
        <w:t xml:space="preserve">kredit xəttindən istifadə olunduğu </w:t>
      </w:r>
      <w:r w:rsidRPr="00F5414E">
        <w:rPr>
          <w:rFonts w:ascii="Times New Roman" w:hAnsi="Times New Roman" w:cs="Times New Roman"/>
          <w:sz w:val="24"/>
          <w:szCs w:val="24"/>
          <w:lang w:val="az-Latn-AZ"/>
        </w:rPr>
        <w:t xml:space="preserve">gün daxil, </w:t>
      </w:r>
      <w:r w:rsidR="001217CE" w:rsidRPr="00F5414E">
        <w:rPr>
          <w:rFonts w:ascii="Times New Roman" w:hAnsi="Times New Roman" w:cs="Times New Roman"/>
          <w:sz w:val="24"/>
          <w:szCs w:val="24"/>
          <w:lang w:val="az-Latn-AZ"/>
        </w:rPr>
        <w:t xml:space="preserve">kredit borcunun </w:t>
      </w:r>
      <w:r w:rsidRPr="00F5414E">
        <w:rPr>
          <w:rFonts w:ascii="Times New Roman" w:hAnsi="Times New Roman" w:cs="Times New Roman"/>
          <w:sz w:val="24"/>
          <w:szCs w:val="24"/>
          <w:lang w:val="az-Latn-AZ"/>
        </w:rPr>
        <w:t>qaytarıldığı gün isə xaric olmaqla) sayına vurulmaqla hesablanır.</w:t>
      </w:r>
    </w:p>
    <w:p w14:paraId="521E4185" w14:textId="54A0DD6D" w:rsidR="001165FB" w:rsidRPr="00F5414E"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hAnsi="Times New Roman" w:cs="Times New Roman"/>
          <w:sz w:val="24"/>
          <w:szCs w:val="24"/>
          <w:lang w:val="az-Latn-AZ"/>
        </w:rPr>
        <w:lastRenderedPageBreak/>
        <w:t xml:space="preserve">Faizlər və digər haqlar yalnız borcun qaytarıldığı günədək </w:t>
      </w:r>
      <w:proofErr w:type="spellStart"/>
      <w:r w:rsidRPr="00F5414E">
        <w:rPr>
          <w:rFonts w:ascii="Times New Roman" w:hAnsi="Times New Roman" w:cs="Times New Roman"/>
          <w:sz w:val="24"/>
          <w:szCs w:val="24"/>
          <w:lang w:val="az-Latn-AZ"/>
        </w:rPr>
        <w:t>ödənilməmiş</w:t>
      </w:r>
      <w:proofErr w:type="spellEnd"/>
      <w:r w:rsidRPr="00F5414E">
        <w:rPr>
          <w:rFonts w:ascii="Times New Roman" w:hAnsi="Times New Roman" w:cs="Times New Roman"/>
          <w:sz w:val="24"/>
          <w:szCs w:val="24"/>
          <w:lang w:val="az-Latn-AZ"/>
        </w:rPr>
        <w:t xml:space="preserve"> əsas borc qalığı məbləğinə</w:t>
      </w:r>
      <w:r w:rsidR="001217CE" w:rsidRPr="00F5414E">
        <w:rPr>
          <w:rFonts w:ascii="Times New Roman" w:hAnsi="Times New Roman" w:cs="Times New Roman"/>
          <w:sz w:val="24"/>
          <w:szCs w:val="24"/>
          <w:lang w:val="az-Latn-AZ"/>
        </w:rPr>
        <w:t xml:space="preserve">, </w:t>
      </w:r>
      <w:proofErr w:type="spellStart"/>
      <w:r w:rsidR="001217CE" w:rsidRPr="00F5414E">
        <w:rPr>
          <w:rFonts w:ascii="Times New Roman" w:hAnsi="Times New Roman" w:cs="Times New Roman"/>
          <w:sz w:val="24"/>
          <w:szCs w:val="24"/>
          <w:lang w:val="az-Latn-AZ"/>
        </w:rPr>
        <w:t>gecikdirilmiş</w:t>
      </w:r>
      <w:proofErr w:type="spellEnd"/>
      <w:r w:rsidR="001217CE" w:rsidRPr="00F5414E">
        <w:rPr>
          <w:rFonts w:ascii="Times New Roman" w:hAnsi="Times New Roman" w:cs="Times New Roman"/>
          <w:sz w:val="24"/>
          <w:szCs w:val="24"/>
          <w:lang w:val="az-Latn-AZ"/>
        </w:rPr>
        <w:t xml:space="preserve"> vaxt üçün hesablanan faizlər isə (gecikdirilmə faizləri) minimal ödəniş məbləğinə</w:t>
      </w:r>
      <w:r w:rsidRPr="00F5414E">
        <w:rPr>
          <w:rFonts w:ascii="Times New Roman" w:hAnsi="Times New Roman" w:cs="Times New Roman"/>
          <w:sz w:val="24"/>
          <w:szCs w:val="24"/>
          <w:lang w:val="az-Latn-AZ"/>
        </w:rPr>
        <w:t xml:space="preserve"> hesablanır.</w:t>
      </w:r>
    </w:p>
    <w:p w14:paraId="6DC46035" w14:textId="6F8EE12F" w:rsidR="001165FB" w:rsidRPr="001557F9"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1557F9">
        <w:rPr>
          <w:rFonts w:ascii="Times New Roman" w:hAnsi="Times New Roman" w:cs="Times New Roman"/>
          <w:sz w:val="24"/>
          <w:szCs w:val="24"/>
          <w:lang w:val="az-Latn-AZ"/>
        </w:rPr>
        <w:t>Müştəri və ya onun xeyrinə üçüncü şəxs tərəfindən ödənilən pul vəsaiti birinci növbədə Bank tərəfindən ödənilən dövlət rüsumu və xidmət haqlarının</w:t>
      </w:r>
      <w:r w:rsidRPr="001557F9">
        <w:rPr>
          <w:rFonts w:ascii="Times New Roman" w:hAnsi="Times New Roman" w:cs="Times New Roman"/>
          <w:bCs/>
          <w:sz w:val="24"/>
          <w:szCs w:val="24"/>
          <w:lang w:val="az-Latn-AZ"/>
        </w:rPr>
        <w:t>, eləcə də  komissiya haq</w:t>
      </w:r>
      <w:r w:rsidR="00EB18C2">
        <w:rPr>
          <w:rFonts w:ascii="Times New Roman" w:hAnsi="Times New Roman" w:cs="Times New Roman"/>
          <w:bCs/>
          <w:sz w:val="24"/>
          <w:szCs w:val="24"/>
          <w:lang w:val="az-Latn-AZ"/>
        </w:rPr>
        <w:t>lar</w:t>
      </w:r>
      <w:r w:rsidRPr="001557F9">
        <w:rPr>
          <w:rFonts w:ascii="Times New Roman" w:hAnsi="Times New Roman" w:cs="Times New Roman"/>
          <w:bCs/>
          <w:sz w:val="24"/>
          <w:szCs w:val="24"/>
          <w:lang w:val="az-Latn-AZ"/>
        </w:rPr>
        <w:t>ının,</w:t>
      </w:r>
      <w:r w:rsidRPr="001557F9">
        <w:rPr>
          <w:rFonts w:ascii="Times New Roman" w:hAnsi="Times New Roman" w:cs="Times New Roman"/>
          <w:sz w:val="24"/>
          <w:szCs w:val="24"/>
          <w:lang w:val="az-Latn-AZ"/>
        </w:rPr>
        <w:t xml:space="preserve"> ikinci növbədə ödəniş tarixinə olan vəziyyət üzrə gecikdirilmə faizlərinin, üçüncü növbədə mövcud kredit faizlərinin və dördüncü növbədə kredit xətti </w:t>
      </w:r>
      <w:r w:rsidR="001217CE" w:rsidRPr="001557F9">
        <w:rPr>
          <w:rFonts w:ascii="Times New Roman" w:hAnsi="Times New Roman" w:cs="Times New Roman"/>
          <w:sz w:val="24"/>
          <w:szCs w:val="24"/>
          <w:lang w:val="az-Latn-AZ"/>
        </w:rPr>
        <w:t xml:space="preserve">üzrə </w:t>
      </w:r>
      <w:r w:rsidRPr="001557F9">
        <w:rPr>
          <w:rFonts w:ascii="Times New Roman" w:hAnsi="Times New Roman" w:cs="Times New Roman"/>
          <w:sz w:val="24"/>
          <w:szCs w:val="24"/>
          <w:lang w:val="az-Latn-AZ"/>
        </w:rPr>
        <w:t xml:space="preserve">əsas </w:t>
      </w:r>
      <w:r w:rsidR="001217CE" w:rsidRPr="001557F9">
        <w:rPr>
          <w:rFonts w:ascii="Times New Roman" w:hAnsi="Times New Roman" w:cs="Times New Roman"/>
          <w:sz w:val="24"/>
          <w:szCs w:val="24"/>
          <w:lang w:val="az-Latn-AZ"/>
        </w:rPr>
        <w:t xml:space="preserve">borc </w:t>
      </w:r>
      <w:r w:rsidRPr="001557F9">
        <w:rPr>
          <w:rFonts w:ascii="Times New Roman" w:hAnsi="Times New Roman" w:cs="Times New Roman"/>
          <w:sz w:val="24"/>
          <w:szCs w:val="24"/>
          <w:lang w:val="az-Latn-AZ"/>
        </w:rPr>
        <w:t xml:space="preserve">məbləğinin </w:t>
      </w:r>
      <w:proofErr w:type="spellStart"/>
      <w:r w:rsidRPr="001557F9">
        <w:rPr>
          <w:rFonts w:ascii="Times New Roman" w:hAnsi="Times New Roman" w:cs="Times New Roman"/>
          <w:sz w:val="24"/>
          <w:szCs w:val="24"/>
          <w:lang w:val="az-Latn-AZ"/>
        </w:rPr>
        <w:t>ödənilməsinə</w:t>
      </w:r>
      <w:proofErr w:type="spellEnd"/>
      <w:r w:rsidRPr="001557F9">
        <w:rPr>
          <w:rFonts w:ascii="Times New Roman" w:hAnsi="Times New Roman" w:cs="Times New Roman"/>
          <w:sz w:val="24"/>
          <w:szCs w:val="24"/>
          <w:lang w:val="az-Latn-AZ"/>
        </w:rPr>
        <w:t xml:space="preserve"> yönəldilir.</w:t>
      </w:r>
    </w:p>
    <w:p w14:paraId="21ABC9BE" w14:textId="344B393A" w:rsidR="001165FB" w:rsidRPr="0008032C" w:rsidRDefault="001165FB" w:rsidP="00F5414E">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F5414E">
        <w:rPr>
          <w:rFonts w:ascii="Times New Roman" w:hAnsi="Times New Roman" w:cs="Times New Roman"/>
          <w:bCs/>
          <w:sz w:val="24"/>
          <w:szCs w:val="24"/>
          <w:lang w:val="az-Latn-AZ"/>
        </w:rPr>
        <w:t xml:space="preserve">Müştərinin kredit xətti üzrə borcu onun kredit xəttindən faktiki istifadəsi zamanı yaranır. Kredit xəttindən faktiki istifadə dedikdə, Müştəri tərəfindən kartdan </w:t>
      </w:r>
      <w:r w:rsidR="00CD0C1F" w:rsidRPr="00F5414E">
        <w:rPr>
          <w:rFonts w:ascii="Times New Roman" w:hAnsi="Times New Roman" w:cs="Times New Roman"/>
          <w:bCs/>
          <w:sz w:val="24"/>
          <w:szCs w:val="24"/>
          <w:lang w:val="az-Latn-AZ"/>
        </w:rPr>
        <w:t xml:space="preserve">hər hansı formada </w:t>
      </w:r>
      <w:r w:rsidRPr="00F5414E">
        <w:rPr>
          <w:rFonts w:ascii="Times New Roman" w:hAnsi="Times New Roman" w:cs="Times New Roman"/>
          <w:bCs/>
          <w:sz w:val="24"/>
          <w:szCs w:val="24"/>
          <w:lang w:val="az-Latn-AZ"/>
        </w:rPr>
        <w:t>istifadə edilməklə</w:t>
      </w:r>
      <w:r w:rsidR="00CD0C1F" w:rsidRPr="00F5414E">
        <w:rPr>
          <w:rFonts w:ascii="Times New Roman" w:hAnsi="Times New Roman" w:cs="Times New Roman"/>
          <w:bCs/>
          <w:sz w:val="24"/>
          <w:szCs w:val="24"/>
          <w:lang w:val="az-Latn-AZ"/>
        </w:rPr>
        <w:t xml:space="preserve"> (ATM, POS-terminal, </w:t>
      </w:r>
      <w:proofErr w:type="spellStart"/>
      <w:r w:rsidR="00CD0C1F" w:rsidRPr="00F5414E">
        <w:rPr>
          <w:rFonts w:ascii="Times New Roman" w:hAnsi="Times New Roman" w:cs="Times New Roman"/>
          <w:bCs/>
          <w:sz w:val="24"/>
          <w:szCs w:val="24"/>
          <w:lang w:val="az-Latn-AZ"/>
        </w:rPr>
        <w:t>ApplePay</w:t>
      </w:r>
      <w:proofErr w:type="spellEnd"/>
      <w:r w:rsidR="00CD0C1F" w:rsidRPr="00F5414E">
        <w:rPr>
          <w:rFonts w:ascii="Times New Roman" w:hAnsi="Times New Roman" w:cs="Times New Roman"/>
          <w:bCs/>
          <w:sz w:val="24"/>
          <w:szCs w:val="24"/>
          <w:lang w:val="az-Latn-AZ"/>
        </w:rPr>
        <w:t xml:space="preserve">, </w:t>
      </w:r>
      <w:proofErr w:type="spellStart"/>
      <w:r w:rsidR="00CD0C1F" w:rsidRPr="00F5414E">
        <w:rPr>
          <w:rFonts w:ascii="Times New Roman" w:hAnsi="Times New Roman" w:cs="Times New Roman"/>
          <w:bCs/>
          <w:sz w:val="24"/>
          <w:szCs w:val="24"/>
          <w:lang w:val="az-Latn-AZ"/>
        </w:rPr>
        <w:t>GooglePay</w:t>
      </w:r>
      <w:proofErr w:type="spellEnd"/>
      <w:r w:rsidR="00CD0C1F" w:rsidRPr="00F5414E">
        <w:rPr>
          <w:rFonts w:ascii="Times New Roman" w:hAnsi="Times New Roman" w:cs="Times New Roman"/>
          <w:bCs/>
          <w:sz w:val="24"/>
          <w:szCs w:val="24"/>
          <w:lang w:val="az-Latn-AZ"/>
        </w:rPr>
        <w:t xml:space="preserve"> və s. vasitəsilə)</w:t>
      </w:r>
      <w:r w:rsidRPr="00F5414E">
        <w:rPr>
          <w:rFonts w:ascii="Times New Roman" w:hAnsi="Times New Roman" w:cs="Times New Roman"/>
          <w:bCs/>
          <w:sz w:val="24"/>
          <w:szCs w:val="24"/>
          <w:lang w:val="az-Latn-AZ"/>
        </w:rPr>
        <w:t xml:space="preserve"> kredit xətti üzrə nağd pul vəsaitlərinin çıxarılması və</w:t>
      </w:r>
      <w:r w:rsidR="00CD0C1F" w:rsidRPr="00F5414E">
        <w:rPr>
          <w:rFonts w:ascii="Times New Roman" w:hAnsi="Times New Roman" w:cs="Times New Roman"/>
          <w:bCs/>
          <w:sz w:val="24"/>
          <w:szCs w:val="24"/>
          <w:lang w:val="az-Latn-AZ"/>
        </w:rPr>
        <w:t>/</w:t>
      </w:r>
      <w:r w:rsidRPr="00F5414E">
        <w:rPr>
          <w:rFonts w:ascii="Times New Roman" w:hAnsi="Times New Roman" w:cs="Times New Roman"/>
          <w:bCs/>
          <w:sz w:val="24"/>
          <w:szCs w:val="24"/>
          <w:lang w:val="az-Latn-AZ"/>
        </w:rPr>
        <w:t>və ya nağdsız ödənişlərin aparılması başa düşülür.</w:t>
      </w:r>
    </w:p>
    <w:p w14:paraId="44DF24A3" w14:textId="33A7D22A" w:rsidR="0008032C" w:rsidRDefault="0008032C" w:rsidP="0008032C">
      <w:pPr>
        <w:spacing w:after="0" w:line="240" w:lineRule="auto"/>
        <w:ind w:right="-279"/>
        <w:jc w:val="both"/>
        <w:rPr>
          <w:rFonts w:ascii="Times New Roman" w:hAnsi="Times New Roman" w:cs="Times New Roman"/>
          <w:sz w:val="24"/>
          <w:szCs w:val="24"/>
          <w:lang w:val="az-Latn-AZ"/>
        </w:rPr>
      </w:pPr>
    </w:p>
    <w:p w14:paraId="76A90F59" w14:textId="75BAB550" w:rsidR="00BD6CF7" w:rsidRPr="00D21CEC" w:rsidRDefault="00A96557" w:rsidP="00D21CEC">
      <w:pPr>
        <w:pStyle w:val="ListParagraph"/>
        <w:numPr>
          <w:ilvl w:val="0"/>
          <w:numId w:val="12"/>
        </w:numPr>
        <w:spacing w:after="0" w:line="240" w:lineRule="auto"/>
        <w:ind w:right="-279"/>
        <w:jc w:val="center"/>
        <w:rPr>
          <w:rFonts w:ascii="Times New Roman" w:hAnsi="Times New Roman" w:cs="Times New Roman"/>
          <w:b/>
          <w:sz w:val="24"/>
          <w:szCs w:val="24"/>
          <w:lang w:val="az-Latn-AZ"/>
        </w:rPr>
      </w:pPr>
      <w:r w:rsidRPr="0008032C">
        <w:rPr>
          <w:rFonts w:ascii="Times New Roman" w:hAnsi="Times New Roman" w:cs="Times New Roman"/>
          <w:b/>
          <w:sz w:val="24"/>
          <w:szCs w:val="24"/>
          <w:lang w:val="az-Latn-AZ"/>
        </w:rPr>
        <w:t>KREDİT XƏTTİ MƏBLƏĞİNİN “HİSSƏ-HİSSƏ ÖDƏNİŞ” ÜSULU İLƏ İSTİFADƏSİ</w:t>
      </w:r>
    </w:p>
    <w:p w14:paraId="20929192" w14:textId="77777777" w:rsidR="00334789" w:rsidRPr="00A96557" w:rsidRDefault="00334789" w:rsidP="00A96557">
      <w:pPr>
        <w:pStyle w:val="ListParagraph"/>
        <w:numPr>
          <w:ilvl w:val="1"/>
          <w:numId w:val="12"/>
        </w:numPr>
        <w:spacing w:after="0" w:line="240" w:lineRule="auto"/>
        <w:ind w:left="0" w:right="-279"/>
        <w:jc w:val="both"/>
        <w:rPr>
          <w:rFonts w:ascii="Times New Roman" w:hAnsi="Times New Roman" w:cs="Times New Roman"/>
          <w:sz w:val="24"/>
          <w:szCs w:val="24"/>
          <w:lang w:val="az-Latn-AZ"/>
        </w:rPr>
      </w:pPr>
      <w:r w:rsidRPr="00BE14DD">
        <w:rPr>
          <w:rFonts w:ascii="Times New Roman" w:hAnsi="Times New Roman" w:cs="Times New Roman"/>
          <w:sz w:val="24"/>
          <w:szCs w:val="24"/>
          <w:lang w:val="az-Latn-AZ"/>
        </w:rPr>
        <w:t xml:space="preserve">Kredit xətti vəsaitindən istifadə etməklə malların və ya xidmətlərin nağdsız qaydada alış məbləğinin və ya kredit xətti vəsaitindən nağd formada istifadə olunmuş məbləğin Müştəri tərəfindən geri ödənilməsi mobil əlavədə yaradılmış imkan vasitəsilə “hissə-hissə ödəniş” üsulu ilə həyata keçirilə bilər. Bir ödəniş əməliyyatı çərçivəsində Müştəri həm şəxsi vəsaitləri, həm də kredit xətti </w:t>
      </w:r>
      <w:proofErr w:type="spellStart"/>
      <w:r w:rsidRPr="00BE14DD">
        <w:rPr>
          <w:rFonts w:ascii="Times New Roman" w:hAnsi="Times New Roman" w:cs="Times New Roman"/>
          <w:sz w:val="24"/>
          <w:szCs w:val="24"/>
          <w:lang w:val="az-Latn-AZ"/>
        </w:rPr>
        <w:t>vəsaitlərindən</w:t>
      </w:r>
      <w:proofErr w:type="spellEnd"/>
      <w:r w:rsidRPr="00BE14DD">
        <w:rPr>
          <w:rFonts w:ascii="Times New Roman" w:hAnsi="Times New Roman" w:cs="Times New Roman"/>
          <w:sz w:val="24"/>
          <w:szCs w:val="24"/>
          <w:lang w:val="az-Latn-AZ"/>
        </w:rPr>
        <w:t xml:space="preserve"> istifadə etdikdə, “hissə-hissə ödəniş” seçimi vəsaitlərin kredit xəttindən istifadə edilən hissəsinə tətbiq edilir. “Hissə-hissə ödəniş” seçimi edildikdə tam və ya müəyyən hissədə icra edilən ödənişlərin sayı, xidmət haqqı (olduqda), “hissə-hissə ödəniş” seçiminin tətbiq edildiyi minimal və maksimal məbləğ, “hissə-hissə </w:t>
      </w:r>
      <w:proofErr w:type="spellStart"/>
      <w:r w:rsidRPr="00BE14DD">
        <w:rPr>
          <w:rFonts w:ascii="Times New Roman" w:hAnsi="Times New Roman" w:cs="Times New Roman"/>
          <w:sz w:val="24"/>
          <w:szCs w:val="24"/>
          <w:lang w:val="az-Latn-AZ"/>
        </w:rPr>
        <w:t>ödəniş”in</w:t>
      </w:r>
      <w:proofErr w:type="spellEnd"/>
      <w:r w:rsidRPr="00BE14DD">
        <w:rPr>
          <w:rFonts w:ascii="Times New Roman" w:hAnsi="Times New Roman" w:cs="Times New Roman"/>
          <w:sz w:val="24"/>
          <w:szCs w:val="24"/>
          <w:lang w:val="az-Latn-AZ"/>
        </w:rPr>
        <w:t xml:space="preserve"> müddəti və ödənişin tam və ya qismən həyata keçirildiyi şərtlər və digər şərtlər barədə məlumat mobil əlavədə qeyd edilir və Müştəri mobil əlavədə olan müvafiq funksiya vasitəsilə həmin şərtləri qəbul etdiyini təsdiq edir.</w:t>
      </w:r>
    </w:p>
    <w:p w14:paraId="1BDC9AE5" w14:textId="74E14D13" w:rsidR="00334789" w:rsidRPr="00A96557" w:rsidRDefault="00334789" w:rsidP="00A96557">
      <w:pPr>
        <w:pStyle w:val="ListParagraph"/>
        <w:numPr>
          <w:ilvl w:val="2"/>
          <w:numId w:val="12"/>
        </w:numPr>
        <w:spacing w:after="0" w:line="240" w:lineRule="auto"/>
        <w:ind w:left="0" w:right="-279" w:hanging="567"/>
        <w:jc w:val="both"/>
        <w:rPr>
          <w:rFonts w:ascii="Times New Roman" w:hAnsi="Times New Roman" w:cs="Times New Roman"/>
          <w:sz w:val="24"/>
          <w:szCs w:val="24"/>
          <w:lang w:val="az-Latn-AZ"/>
        </w:rPr>
      </w:pPr>
      <w:r w:rsidRPr="00A96557">
        <w:rPr>
          <w:rFonts w:ascii="Times New Roman" w:hAnsi="Times New Roman" w:cs="Times New Roman"/>
          <w:sz w:val="24"/>
          <w:szCs w:val="24"/>
          <w:lang w:val="az-Latn-AZ"/>
        </w:rPr>
        <w:t xml:space="preserve">Kredit xətti vəsaitindən istifadə etməklə həyata keçirilmiş nağdsız ödənişləri hissələrlə geri ödəmək üçün Müştəri, nağdsız ödənişlərin aparıldığı tarix də daxil olmaqla, 3 (üç) təqvim günü ərzində mobil tətbiq vasitəsilə Banka müraciət edə bilər. “Hissə-hissə ödəniş” seçimi zamanı əməliyyat məbləği 3 (üç) aydan 24 (iyirmi dörd) aya qədər (ölkə xaricində aparılmış əməliyyatlar üzrə 4 (dörd) aydan 24 (iyirmi dörd) aya qədər) bərabər hissələrə bölünə bilər, ilk hissə dərhal kredit xətti borcu kimi qəbul edilir və həmin hissəyə bu Standart Şərtlərin müddəalarına uyğun faiz hesablanır. Digər hissələrdə olan borc isə “hissə-hissə ödəniş” kimi </w:t>
      </w:r>
      <w:proofErr w:type="spellStart"/>
      <w:r w:rsidRPr="00A96557">
        <w:rPr>
          <w:rFonts w:ascii="Times New Roman" w:hAnsi="Times New Roman" w:cs="Times New Roman"/>
          <w:sz w:val="24"/>
          <w:szCs w:val="24"/>
          <w:lang w:val="az-Latn-AZ"/>
        </w:rPr>
        <w:t>təsnifləşdirilir</w:t>
      </w:r>
      <w:proofErr w:type="spellEnd"/>
      <w:r w:rsidRPr="00A96557">
        <w:rPr>
          <w:rFonts w:ascii="Times New Roman" w:hAnsi="Times New Roman" w:cs="Times New Roman"/>
          <w:sz w:val="24"/>
          <w:szCs w:val="24"/>
          <w:lang w:val="az-Latn-AZ"/>
        </w:rPr>
        <w:t xml:space="preserve"> və həmin hissələrə bu müqavilənin şərtlərinə uyğun faiz hesablanmır. “Hissə-hissə ödəniş” borcu üzrə hissələr hər növbəti ayın “hissə-hissə ödəniş” əməliyyatının aparıldığı eyni təqvim günündən etibarən (əgər qeyd edilən təqvim günü növbəti aylarda yoxdursa, əvvəl gələn təqvim günü əsas götürülür) Bank tərəfindən kredit xətti borcundan istifadə kimi tanınır (Məsələn, Müştərinin 1000 manat kredit xətti mövcuddur. Fevral ayının 5-də həmin kredit xəttindən istifadə etməklə 600 manat məbləğində nağdsız ödəniş əməliyyatı aparır. Əməliyyatın aparıldığı gün Müştərinin kredit xətti borcu 600 manat, sərbəst kredit vəsaiti isə 400 manat qalır. Müştərinin seçiminə əsasən əməliyyatın aparıldığı gün aparılmış həmin əməliyyat məbləğinə fevral ayının 5-də “hissə-hissə ödəniş” tətbiq edilir və əməliyyat məbləği Müştərinin seçiminə uyğun olaraq 3 (üç) bərabər hissəyə bölünür. İlk hissə (200 manat) və xidmət haqqı (olduqda) dərhal kredit xətti borcu kimi tanınır. Digər iki hissə isə (ümumilikdə 400 manat) “hissə-hissə ödəniş” kimi qəbul edilir. Həmin ilin mart ayının 5-də “hissə-hissə </w:t>
      </w:r>
      <w:proofErr w:type="spellStart"/>
      <w:r w:rsidRPr="00A96557">
        <w:rPr>
          <w:rFonts w:ascii="Times New Roman" w:hAnsi="Times New Roman" w:cs="Times New Roman"/>
          <w:sz w:val="24"/>
          <w:szCs w:val="24"/>
          <w:lang w:val="az-Latn-AZ"/>
        </w:rPr>
        <w:t>ödəniş”ə</w:t>
      </w:r>
      <w:proofErr w:type="spellEnd"/>
      <w:r w:rsidRPr="00A96557">
        <w:rPr>
          <w:rFonts w:ascii="Times New Roman" w:hAnsi="Times New Roman" w:cs="Times New Roman"/>
          <w:sz w:val="24"/>
          <w:szCs w:val="24"/>
          <w:lang w:val="az-Latn-AZ"/>
        </w:rPr>
        <w:t xml:space="preserve"> aid edilən ikinci hissə və xidmət haqqı (olduqda) </w:t>
      </w:r>
      <w:proofErr w:type="spellStart"/>
      <w:r w:rsidRPr="00A96557">
        <w:rPr>
          <w:rFonts w:ascii="Times New Roman" w:hAnsi="Times New Roman" w:cs="Times New Roman"/>
          <w:sz w:val="24"/>
          <w:szCs w:val="24"/>
          <w:lang w:val="az-Latn-AZ"/>
        </w:rPr>
        <w:t>ödənilməmiş</w:t>
      </w:r>
      <w:proofErr w:type="spellEnd"/>
      <w:r w:rsidRPr="00A96557">
        <w:rPr>
          <w:rFonts w:ascii="Times New Roman" w:hAnsi="Times New Roman" w:cs="Times New Roman"/>
          <w:sz w:val="24"/>
          <w:szCs w:val="24"/>
          <w:lang w:val="az-Latn-AZ"/>
        </w:rPr>
        <w:t xml:space="preserve"> hissədə kredit xətti borcu kimi tanınır və kredit xətti borcu ilk hissə ilə birlikdə 400 manat və xidmət haqqı (olduqda) məbləği, hissə-hissə ödəniş üzrə borc isə 200 manat olur. Həmin ilin aprel ayının 5-dən “hissə-hissə </w:t>
      </w:r>
      <w:proofErr w:type="spellStart"/>
      <w:r w:rsidRPr="00A96557">
        <w:rPr>
          <w:rFonts w:ascii="Times New Roman" w:hAnsi="Times New Roman" w:cs="Times New Roman"/>
          <w:sz w:val="24"/>
          <w:szCs w:val="24"/>
          <w:lang w:val="az-Latn-AZ"/>
        </w:rPr>
        <w:t>ödəniş”ə</w:t>
      </w:r>
      <w:proofErr w:type="spellEnd"/>
      <w:r w:rsidRPr="00A96557">
        <w:rPr>
          <w:rFonts w:ascii="Times New Roman" w:hAnsi="Times New Roman" w:cs="Times New Roman"/>
          <w:sz w:val="24"/>
          <w:szCs w:val="24"/>
          <w:lang w:val="az-Latn-AZ"/>
        </w:rPr>
        <w:t xml:space="preserve"> aid edilən üçüncü hissə və xidmət haqqı (olduqda) </w:t>
      </w:r>
      <w:proofErr w:type="spellStart"/>
      <w:r w:rsidRPr="00A96557">
        <w:rPr>
          <w:rFonts w:ascii="Times New Roman" w:hAnsi="Times New Roman" w:cs="Times New Roman"/>
          <w:sz w:val="24"/>
          <w:szCs w:val="24"/>
          <w:lang w:val="az-Latn-AZ"/>
        </w:rPr>
        <w:t>ödənilməmiş</w:t>
      </w:r>
      <w:proofErr w:type="spellEnd"/>
      <w:r w:rsidRPr="00A96557">
        <w:rPr>
          <w:rFonts w:ascii="Times New Roman" w:hAnsi="Times New Roman" w:cs="Times New Roman"/>
          <w:sz w:val="24"/>
          <w:szCs w:val="24"/>
          <w:lang w:val="az-Latn-AZ"/>
        </w:rPr>
        <w:t xml:space="preserve"> hissədə kredit xətti borcu kimi tanınır və kredit xətti borcu ilk hissə və “hissə-hissə ödənişə aid edilən ikinci hissə ilə birlikdə 600 manat və xidmət haqqı (olduqda) məbləği, “hissə-hissə ödəniş” üzrə borc isə 0 manat olur və bu Standart Şərtlərin müddəalarına uyğun ödənişlər həyata keçirilir). Müştəri, mobil tətbiq vasitəsi ilə 5 (beş) təqvim günü ərzində </w:t>
      </w:r>
      <w:proofErr w:type="spellStart"/>
      <w:r w:rsidRPr="00A96557">
        <w:rPr>
          <w:rFonts w:ascii="Times New Roman" w:hAnsi="Times New Roman" w:cs="Times New Roman"/>
          <w:sz w:val="24"/>
          <w:szCs w:val="24"/>
          <w:lang w:val="az-Latn-AZ"/>
        </w:rPr>
        <w:t>rəsmiləşdirilmiş</w:t>
      </w:r>
      <w:proofErr w:type="spellEnd"/>
      <w:r w:rsidRPr="00A96557">
        <w:rPr>
          <w:rFonts w:ascii="Times New Roman" w:hAnsi="Times New Roman" w:cs="Times New Roman"/>
          <w:sz w:val="24"/>
          <w:szCs w:val="24"/>
          <w:lang w:val="az-Latn-AZ"/>
        </w:rPr>
        <w:t xml:space="preserve"> “hissə-hissə ödəniş” əməliyyatını geriyə qaytarmaq imkanına malikdir. Nağdsız ödənişə görə </w:t>
      </w:r>
      <w:r w:rsidRPr="00A96557">
        <w:rPr>
          <w:rFonts w:ascii="Times New Roman" w:hAnsi="Times New Roman" w:cs="Times New Roman"/>
          <w:sz w:val="24"/>
          <w:szCs w:val="24"/>
          <w:lang w:val="az-Latn-AZ"/>
        </w:rPr>
        <w:lastRenderedPageBreak/>
        <w:t xml:space="preserve">Bank tərəfindən Müştəriyə </w:t>
      </w:r>
      <w:proofErr w:type="spellStart"/>
      <w:r w:rsidRPr="00A96557">
        <w:rPr>
          <w:rFonts w:ascii="Times New Roman" w:hAnsi="Times New Roman" w:cs="Times New Roman"/>
          <w:sz w:val="24"/>
          <w:szCs w:val="24"/>
          <w:lang w:val="az-Latn-AZ"/>
        </w:rPr>
        <w:t>həvəsləndirici</w:t>
      </w:r>
      <w:proofErr w:type="spellEnd"/>
      <w:r w:rsidRPr="00A96557">
        <w:rPr>
          <w:rFonts w:ascii="Times New Roman" w:hAnsi="Times New Roman" w:cs="Times New Roman"/>
          <w:sz w:val="24"/>
          <w:szCs w:val="24"/>
          <w:lang w:val="az-Latn-AZ"/>
        </w:rPr>
        <w:t xml:space="preserve"> ödəniş (bundan sonra “</w:t>
      </w:r>
      <w:proofErr w:type="spellStart"/>
      <w:r w:rsidRPr="00A96557">
        <w:rPr>
          <w:rFonts w:ascii="Times New Roman" w:hAnsi="Times New Roman" w:cs="Times New Roman"/>
          <w:sz w:val="24"/>
          <w:szCs w:val="24"/>
          <w:lang w:val="az-Latn-AZ"/>
        </w:rPr>
        <w:t>kəşbək</w:t>
      </w:r>
      <w:proofErr w:type="spellEnd"/>
      <w:r w:rsidRPr="00A96557">
        <w:rPr>
          <w:rFonts w:ascii="Times New Roman" w:hAnsi="Times New Roman" w:cs="Times New Roman"/>
          <w:sz w:val="24"/>
          <w:szCs w:val="24"/>
          <w:lang w:val="az-Latn-AZ"/>
        </w:rPr>
        <w:t xml:space="preserve">” </w:t>
      </w:r>
      <w:proofErr w:type="spellStart"/>
      <w:r w:rsidRPr="00A96557">
        <w:rPr>
          <w:rFonts w:ascii="Times New Roman" w:hAnsi="Times New Roman" w:cs="Times New Roman"/>
          <w:sz w:val="24"/>
          <w:szCs w:val="24"/>
          <w:lang w:val="az-Latn-AZ"/>
        </w:rPr>
        <w:t>adlandırılacaq</w:t>
      </w:r>
      <w:proofErr w:type="spellEnd"/>
      <w:r w:rsidRPr="00A96557">
        <w:rPr>
          <w:rFonts w:ascii="Times New Roman" w:hAnsi="Times New Roman" w:cs="Times New Roman"/>
          <w:sz w:val="24"/>
          <w:szCs w:val="24"/>
          <w:lang w:val="az-Latn-AZ"/>
        </w:rPr>
        <w:t xml:space="preserve">) hesablanarsa və ya ödənilərsə, həmin nağdsız ödənişə əməliyyatın aparıldığı vaxtdan sonra “hissə-hissə ödəniş” tətbiq edildikdə Bank həmin vəsaiti Müştəriyə hesablanmış </w:t>
      </w:r>
      <w:proofErr w:type="spellStart"/>
      <w:r w:rsidRPr="00A96557">
        <w:rPr>
          <w:rFonts w:ascii="Times New Roman" w:hAnsi="Times New Roman" w:cs="Times New Roman"/>
          <w:sz w:val="24"/>
          <w:szCs w:val="24"/>
          <w:lang w:val="az-Latn-AZ"/>
        </w:rPr>
        <w:t>kəşbək</w:t>
      </w:r>
      <w:proofErr w:type="spellEnd"/>
      <w:r w:rsidRPr="00A96557">
        <w:rPr>
          <w:rFonts w:ascii="Times New Roman" w:hAnsi="Times New Roman" w:cs="Times New Roman"/>
          <w:sz w:val="24"/>
          <w:szCs w:val="24"/>
          <w:lang w:val="az-Latn-AZ"/>
        </w:rPr>
        <w:t xml:space="preserve"> məbləğindən və ya Bankda olan digər </w:t>
      </w:r>
      <w:proofErr w:type="spellStart"/>
      <w:r w:rsidRPr="00A96557">
        <w:rPr>
          <w:rFonts w:ascii="Times New Roman" w:hAnsi="Times New Roman" w:cs="Times New Roman"/>
          <w:sz w:val="24"/>
          <w:szCs w:val="24"/>
          <w:lang w:val="az-Latn-AZ"/>
        </w:rPr>
        <w:t>hesablarından</w:t>
      </w:r>
      <w:proofErr w:type="spellEnd"/>
      <w:r w:rsidRPr="00A96557">
        <w:rPr>
          <w:rFonts w:ascii="Times New Roman" w:hAnsi="Times New Roman" w:cs="Times New Roman"/>
          <w:sz w:val="24"/>
          <w:szCs w:val="24"/>
          <w:lang w:val="az-Latn-AZ"/>
        </w:rPr>
        <w:t xml:space="preserve"> silmək hüququna malikdir.</w:t>
      </w:r>
    </w:p>
    <w:p w14:paraId="05F4EAFA" w14:textId="04412A86" w:rsidR="00FC5449" w:rsidRPr="00A96557" w:rsidRDefault="00334789" w:rsidP="00A96557">
      <w:pPr>
        <w:pStyle w:val="ListParagraph"/>
        <w:numPr>
          <w:ilvl w:val="2"/>
          <w:numId w:val="12"/>
        </w:numPr>
        <w:spacing w:after="0" w:line="240" w:lineRule="auto"/>
        <w:ind w:left="0" w:right="-279" w:hanging="567"/>
        <w:jc w:val="both"/>
        <w:rPr>
          <w:rFonts w:ascii="Times New Roman" w:hAnsi="Times New Roman" w:cs="Times New Roman"/>
          <w:sz w:val="24"/>
          <w:szCs w:val="24"/>
          <w:lang w:val="az-Latn-AZ"/>
        </w:rPr>
      </w:pPr>
      <w:r w:rsidRPr="00A96557">
        <w:rPr>
          <w:rFonts w:ascii="Times New Roman" w:hAnsi="Times New Roman" w:cs="Times New Roman"/>
          <w:sz w:val="24"/>
          <w:szCs w:val="24"/>
          <w:lang w:val="az-Latn-AZ"/>
        </w:rPr>
        <w:t xml:space="preserve">Bu Standart Şərtlərin 3.1.1-ci bəndində qeyd edilən hissə-hissə ödəniş seçimi həmçinin, </w:t>
      </w:r>
      <w:proofErr w:type="spellStart"/>
      <w:r w:rsidRPr="00A96557">
        <w:rPr>
          <w:rFonts w:ascii="Times New Roman" w:hAnsi="Times New Roman" w:cs="Times New Roman"/>
          <w:sz w:val="24"/>
          <w:szCs w:val="24"/>
          <w:lang w:val="az-Latn-AZ"/>
        </w:rPr>
        <w:t>planlaşdırılan</w:t>
      </w:r>
      <w:proofErr w:type="spellEnd"/>
      <w:r w:rsidRPr="00A96557">
        <w:rPr>
          <w:rFonts w:ascii="Times New Roman" w:hAnsi="Times New Roman" w:cs="Times New Roman"/>
          <w:sz w:val="24"/>
          <w:szCs w:val="24"/>
          <w:lang w:val="az-Latn-AZ"/>
        </w:rPr>
        <w:t xml:space="preserve"> əməliyyatlara münasibətdə də tətbiq edilə bilər. Müştəri, kredit xətti hesabına həyata keçiriləcək nağdsız ödəniş üçün mobil əlavədə hissə-hissə ödəniş seçimi etməlidir. Bu seçim </w:t>
      </w:r>
      <w:r w:rsidR="00FC5449"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üştərinin hesabında kredit xətti ilə yanaşı, şəxsi vəsaitləri olduğu təqdirdə də mümkündür. Bu zaman </w:t>
      </w:r>
      <w:r w:rsidR="00FC5449"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üştəri nağdsız ödənişin məbləğini, hissə-hissə ödənişin sayını və Bank tərəfindən müəyyən edilə bilən digər şərtləri mobil əlavədə qeyd etməlidir. </w:t>
      </w:r>
      <w:proofErr w:type="spellStart"/>
      <w:r w:rsidRPr="00A96557">
        <w:rPr>
          <w:rFonts w:ascii="Times New Roman" w:hAnsi="Times New Roman" w:cs="Times New Roman"/>
          <w:sz w:val="24"/>
          <w:szCs w:val="24"/>
          <w:lang w:val="az-Latn-AZ"/>
        </w:rPr>
        <w:t>Planlaşdırılmış</w:t>
      </w:r>
      <w:proofErr w:type="spellEnd"/>
      <w:r w:rsidRPr="00A96557">
        <w:rPr>
          <w:rFonts w:ascii="Times New Roman" w:hAnsi="Times New Roman" w:cs="Times New Roman"/>
          <w:sz w:val="24"/>
          <w:szCs w:val="24"/>
          <w:lang w:val="az-Latn-AZ"/>
        </w:rPr>
        <w:t xml:space="preserve"> nağdsız ödəniş üçün hissə-hissə ödəniş seçimi təyin edildikdə hissə-hissə ödəniş bu bənddə göstərilən şərtlər nəzərə alınmaqla, cari gün saat 00:00-dək aparılan ilk nağdsız ödənişə tətbiq edilir. Nağdsız ödənişin məbləği təyin edilmiş hissə-hissə ödəniş məbləğindən 10% aşağı və ya yuxarıya doğru fərq arasında olan istənilən məbləğdə həyata keçirilə bilər (Məsələn, hissə-hissə ödəniş məbləği 600 manat müəyyən olunduğu halda, 10 faiz aşağı (540 manat) və ya yuxarı fərq (660 manat) nəzərə alınmaqla, Müştəri müvafiq olaraq 540 manatdan 660 manatadək məbləğ arasında olan istənilən məbləğdə (həmin məbləğlər daxil olmaqla) hissə-hissə ödəniş həyata keçirə bilər), əks halda hissə-hissə ödəniş əməliyyatı </w:t>
      </w:r>
      <w:proofErr w:type="spellStart"/>
      <w:r w:rsidRPr="00A96557">
        <w:rPr>
          <w:rFonts w:ascii="Times New Roman" w:hAnsi="Times New Roman" w:cs="Times New Roman"/>
          <w:sz w:val="24"/>
          <w:szCs w:val="24"/>
          <w:lang w:val="az-Latn-AZ"/>
        </w:rPr>
        <w:t>keçərli</w:t>
      </w:r>
      <w:proofErr w:type="spellEnd"/>
      <w:r w:rsidRPr="00A96557">
        <w:rPr>
          <w:rFonts w:ascii="Times New Roman" w:hAnsi="Times New Roman" w:cs="Times New Roman"/>
          <w:sz w:val="24"/>
          <w:szCs w:val="24"/>
          <w:lang w:val="az-Latn-AZ"/>
        </w:rPr>
        <w:t xml:space="preserve"> olmayacaq və </w:t>
      </w:r>
      <w:r w:rsidR="00FC5449"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üştəri tərəfindən ləğv </w:t>
      </w:r>
      <w:proofErr w:type="spellStart"/>
      <w:r w:rsidRPr="00A96557">
        <w:rPr>
          <w:rFonts w:ascii="Times New Roman" w:hAnsi="Times New Roman" w:cs="Times New Roman"/>
          <w:sz w:val="24"/>
          <w:szCs w:val="24"/>
          <w:lang w:val="az-Latn-AZ"/>
        </w:rPr>
        <w:t>edilməmişsə</w:t>
      </w:r>
      <w:proofErr w:type="spellEnd"/>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 xml:space="preserve"> bu bənddə qeyd edilən tələblərə cavab verən növbəti ilk ödənişə tətbiq </w:t>
      </w:r>
      <w:proofErr w:type="spellStart"/>
      <w:r w:rsidRPr="00A96557">
        <w:rPr>
          <w:rFonts w:ascii="Times New Roman" w:hAnsi="Times New Roman" w:cs="Times New Roman"/>
          <w:sz w:val="24"/>
          <w:szCs w:val="24"/>
          <w:lang w:val="az-Latn-AZ"/>
        </w:rPr>
        <w:t>ediləcəkdir</w:t>
      </w:r>
      <w:proofErr w:type="spellEnd"/>
      <w:r w:rsidRPr="00A96557">
        <w:rPr>
          <w:rFonts w:ascii="Times New Roman" w:hAnsi="Times New Roman" w:cs="Times New Roman"/>
          <w:sz w:val="24"/>
          <w:szCs w:val="24"/>
          <w:lang w:val="az-Latn-AZ"/>
        </w:rPr>
        <w:t xml:space="preserve">. Əvvəlcədən hissə-hissə ödəniş seçimi təyin edilmiş nağdsız ödəniş məbləğinə görə Bank tərəfindən </w:t>
      </w:r>
      <w:proofErr w:type="spellStart"/>
      <w:r w:rsidRPr="00A96557">
        <w:rPr>
          <w:rFonts w:ascii="Times New Roman" w:hAnsi="Times New Roman" w:cs="Times New Roman"/>
          <w:sz w:val="24"/>
          <w:szCs w:val="24"/>
          <w:lang w:val="az-Latn-AZ"/>
        </w:rPr>
        <w:t>kəşbək</w:t>
      </w:r>
      <w:proofErr w:type="spellEnd"/>
      <w:r w:rsidRPr="00A96557">
        <w:rPr>
          <w:rFonts w:ascii="Times New Roman" w:hAnsi="Times New Roman" w:cs="Times New Roman"/>
          <w:sz w:val="24"/>
          <w:szCs w:val="24"/>
          <w:lang w:val="az-Latn-AZ"/>
        </w:rPr>
        <w:t xml:space="preserve"> məbləği ödənilmir. Ayrılmış kredit limiti çərçivəsində hissə-hissə ödəniş əməliyyatlarının sayına məhdudiyyət tətbiq edilmir.</w:t>
      </w:r>
    </w:p>
    <w:p w14:paraId="3E490833" w14:textId="5A4AD45E" w:rsidR="00BE14DD" w:rsidRPr="00A96557" w:rsidRDefault="00334789" w:rsidP="00A96557">
      <w:pPr>
        <w:pStyle w:val="ListParagraph"/>
        <w:numPr>
          <w:ilvl w:val="2"/>
          <w:numId w:val="12"/>
        </w:numPr>
        <w:spacing w:after="0" w:line="240" w:lineRule="auto"/>
        <w:ind w:left="0" w:right="-279" w:hanging="567"/>
        <w:jc w:val="both"/>
        <w:rPr>
          <w:rFonts w:ascii="Times New Roman" w:hAnsi="Times New Roman" w:cs="Times New Roman"/>
          <w:sz w:val="24"/>
          <w:szCs w:val="24"/>
          <w:lang w:val="az-Latn-AZ"/>
        </w:rPr>
      </w:pPr>
      <w:r w:rsidRPr="00A96557">
        <w:rPr>
          <w:rFonts w:ascii="Times New Roman" w:hAnsi="Times New Roman" w:cs="Times New Roman"/>
          <w:sz w:val="24"/>
          <w:szCs w:val="24"/>
          <w:lang w:val="az-Latn-AZ"/>
        </w:rPr>
        <w:t xml:space="preserve">Müştəri, həmçinin kredit xəttindəki vəsaitin bir qismini və ya hamısını </w:t>
      </w:r>
      <w:r w:rsidR="0002533D">
        <w:rPr>
          <w:rFonts w:ascii="Times New Roman" w:hAnsi="Times New Roman" w:cs="Times New Roman"/>
          <w:sz w:val="24"/>
          <w:szCs w:val="24"/>
          <w:lang w:val="az-Latn-AZ"/>
        </w:rPr>
        <w:t xml:space="preserve">(300 manatdan az olmayaraq) </w:t>
      </w:r>
      <w:proofErr w:type="spellStart"/>
      <w:r w:rsidRPr="00A96557">
        <w:rPr>
          <w:rFonts w:ascii="Times New Roman" w:hAnsi="Times New Roman" w:cs="Times New Roman"/>
          <w:sz w:val="24"/>
          <w:szCs w:val="24"/>
          <w:lang w:val="az-Latn-AZ"/>
        </w:rPr>
        <w:t>nağdlaşdıraraq</w:t>
      </w:r>
      <w:proofErr w:type="spellEnd"/>
      <w:r w:rsidRPr="00A96557">
        <w:rPr>
          <w:rFonts w:ascii="Times New Roman" w:hAnsi="Times New Roman" w:cs="Times New Roman"/>
          <w:sz w:val="24"/>
          <w:szCs w:val="24"/>
          <w:lang w:val="az-Latn-AZ"/>
        </w:rPr>
        <w:t xml:space="preserve"> həmin vəsaitləri “hissə-hissə ödəniş” üsulu ilə (“Nağd kredit”) geri qaytara bilər. Bu bəndin məqsədləri üçün pul vəsaitinin </w:t>
      </w:r>
      <w:proofErr w:type="spellStart"/>
      <w:r w:rsidRPr="00A96557">
        <w:rPr>
          <w:rFonts w:ascii="Times New Roman" w:hAnsi="Times New Roman" w:cs="Times New Roman"/>
          <w:sz w:val="24"/>
          <w:szCs w:val="24"/>
          <w:lang w:val="az-Latn-AZ"/>
        </w:rPr>
        <w:t>nağdlaşdırılması</w:t>
      </w:r>
      <w:proofErr w:type="spellEnd"/>
      <w:r w:rsidRPr="00A96557">
        <w:rPr>
          <w:rFonts w:ascii="Times New Roman" w:hAnsi="Times New Roman" w:cs="Times New Roman"/>
          <w:sz w:val="24"/>
          <w:szCs w:val="24"/>
          <w:lang w:val="az-Latn-AZ"/>
        </w:rPr>
        <w:t xml:space="preserve"> dedikdə, kredit xətti vəsaitinin ATM və ya POS-terminal vasitəsilə </w:t>
      </w:r>
      <w:proofErr w:type="spellStart"/>
      <w:r w:rsidRPr="00A96557">
        <w:rPr>
          <w:rFonts w:ascii="Times New Roman" w:hAnsi="Times New Roman" w:cs="Times New Roman"/>
          <w:sz w:val="24"/>
          <w:szCs w:val="24"/>
          <w:lang w:val="az-Latn-AZ"/>
        </w:rPr>
        <w:t>nağdlaşdırılması</w:t>
      </w:r>
      <w:proofErr w:type="spellEnd"/>
      <w:r w:rsidRPr="00A96557">
        <w:rPr>
          <w:rFonts w:ascii="Times New Roman" w:hAnsi="Times New Roman" w:cs="Times New Roman"/>
          <w:sz w:val="24"/>
          <w:szCs w:val="24"/>
          <w:lang w:val="az-Latn-AZ"/>
        </w:rPr>
        <w:t xml:space="preserve">, həmçinin kredit xətti vəsaitindən kredit ödənişləri, kartdan karta pul köçürmə əməliyyatları, sürətli pul köçürmə əməliyyatları, </w:t>
      </w:r>
      <w:proofErr w:type="spellStart"/>
      <w:r w:rsidRPr="00A96557">
        <w:rPr>
          <w:rFonts w:ascii="Times New Roman" w:hAnsi="Times New Roman" w:cs="Times New Roman"/>
          <w:sz w:val="24"/>
          <w:szCs w:val="24"/>
          <w:lang w:val="az-Latn-AZ"/>
        </w:rPr>
        <w:t>onlayn</w:t>
      </w:r>
      <w:proofErr w:type="spellEnd"/>
      <w:r w:rsidRPr="00A96557">
        <w:rPr>
          <w:rFonts w:ascii="Times New Roman" w:hAnsi="Times New Roman" w:cs="Times New Roman"/>
          <w:sz w:val="24"/>
          <w:szCs w:val="24"/>
          <w:lang w:val="az-Latn-AZ"/>
        </w:rPr>
        <w:t xml:space="preserve"> pul kisəsi artırılması əməliyyatı nəzərdə tutulur. Bu zaman Müştəri </w:t>
      </w:r>
      <w:proofErr w:type="spellStart"/>
      <w:r w:rsidRPr="00A96557">
        <w:rPr>
          <w:rFonts w:ascii="Times New Roman" w:hAnsi="Times New Roman" w:cs="Times New Roman"/>
          <w:sz w:val="24"/>
          <w:szCs w:val="24"/>
          <w:lang w:val="az-Latn-AZ"/>
        </w:rPr>
        <w:t>nağdlaşdıracağı</w:t>
      </w:r>
      <w:proofErr w:type="spellEnd"/>
      <w:r w:rsidRPr="00A96557">
        <w:rPr>
          <w:rFonts w:ascii="Times New Roman" w:hAnsi="Times New Roman" w:cs="Times New Roman"/>
          <w:sz w:val="24"/>
          <w:szCs w:val="24"/>
          <w:lang w:val="az-Latn-AZ"/>
        </w:rPr>
        <w:t xml:space="preserve"> ödənişin məbləğini və hissə-hissə ödənişin sayını mobil əlavədə qeyd etməli və Bank tərəfindən müəyyən edilən digər şərtləri mobil əlavədə təsdiq etməlidir. “Hissə-hissə ödəniş” seçimi, Müştərinin hesabında kredit xətti ilə yanaşı, şəxsi vəsaitləri olduğu təqdirdə də mümkündür. Bu zaman “hissə-hissə ödəniş</w:t>
      </w:r>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 xml:space="preserve"> kredit xətti hesabından </w:t>
      </w:r>
      <w:proofErr w:type="spellStart"/>
      <w:r w:rsidRPr="00A96557">
        <w:rPr>
          <w:rFonts w:ascii="Times New Roman" w:hAnsi="Times New Roman" w:cs="Times New Roman"/>
          <w:sz w:val="24"/>
          <w:szCs w:val="24"/>
          <w:lang w:val="az-Latn-AZ"/>
        </w:rPr>
        <w:t>nağdlaşdırılan</w:t>
      </w:r>
      <w:proofErr w:type="spellEnd"/>
      <w:r w:rsidRPr="00A96557">
        <w:rPr>
          <w:rFonts w:ascii="Times New Roman" w:hAnsi="Times New Roman" w:cs="Times New Roman"/>
          <w:sz w:val="24"/>
          <w:szCs w:val="24"/>
          <w:lang w:val="az-Latn-AZ"/>
        </w:rPr>
        <w:t xml:space="preserve"> vəsaitə tətbiq edilir. Kredit xətti vəsaitinin </w:t>
      </w:r>
      <w:proofErr w:type="spellStart"/>
      <w:r w:rsidRPr="00A96557">
        <w:rPr>
          <w:rFonts w:ascii="Times New Roman" w:hAnsi="Times New Roman" w:cs="Times New Roman"/>
          <w:sz w:val="24"/>
          <w:szCs w:val="24"/>
          <w:lang w:val="az-Latn-AZ"/>
        </w:rPr>
        <w:t>nağlaşdırılması</w:t>
      </w:r>
      <w:proofErr w:type="spellEnd"/>
      <w:r w:rsidRPr="00A96557">
        <w:rPr>
          <w:rFonts w:ascii="Times New Roman" w:hAnsi="Times New Roman" w:cs="Times New Roman"/>
          <w:sz w:val="24"/>
          <w:szCs w:val="24"/>
          <w:lang w:val="az-Latn-AZ"/>
        </w:rPr>
        <w:t xml:space="preserve"> üzrə əməliyyat məbləği 3 (üç) aydan 24 (iyirmi dörd) aya qədər bərabər hissələrə bölünə bilər, ilk hissə dərhal kredit xətti borcu kimi qəbul edilir və həmin hissəyə bu müqavilənin şərtlərinə uyğun faiz hesablanır. “Hissə-hissə ödəniş” borcu üzrə hissələr hər növbəti ayın “hissə-hissə ödəniş” əməliyyatının aparıldığı eyni təqvim günündən etibarən (əgər qeyd edilən təqvim günü növbəti aylarda yoxdursa, əvvəl gələn təqvim günü əsas götürülür) Bank tərəfindən kredit xətti borcundan istifadə kimi tanınır (Məsələn, </w:t>
      </w:r>
      <w:r w:rsidR="00FC5449"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üştərinin 2000 manat kredit xətti mövcuddur. Mart ayının 15-də həmin kredit xəttindən istifadə etməklə 1000 manat məbləğində vəsaiti </w:t>
      </w:r>
      <w:proofErr w:type="spellStart"/>
      <w:r w:rsidRPr="00A96557">
        <w:rPr>
          <w:rFonts w:ascii="Times New Roman" w:hAnsi="Times New Roman" w:cs="Times New Roman"/>
          <w:sz w:val="24"/>
          <w:szCs w:val="24"/>
          <w:lang w:val="az-Latn-AZ"/>
        </w:rPr>
        <w:t>nağ</w:t>
      </w:r>
      <w:r w:rsidR="0002533D">
        <w:rPr>
          <w:rFonts w:ascii="Times New Roman" w:hAnsi="Times New Roman" w:cs="Times New Roman"/>
          <w:sz w:val="24"/>
          <w:szCs w:val="24"/>
          <w:lang w:val="az-Latn-AZ"/>
        </w:rPr>
        <w:t>d</w:t>
      </w:r>
      <w:r w:rsidRPr="00A96557">
        <w:rPr>
          <w:rFonts w:ascii="Times New Roman" w:hAnsi="Times New Roman" w:cs="Times New Roman"/>
          <w:sz w:val="24"/>
          <w:szCs w:val="24"/>
          <w:lang w:val="az-Latn-AZ"/>
        </w:rPr>
        <w:t>laşdırır</w:t>
      </w:r>
      <w:proofErr w:type="spellEnd"/>
      <w:r w:rsidRPr="00A96557">
        <w:rPr>
          <w:rFonts w:ascii="Times New Roman" w:hAnsi="Times New Roman" w:cs="Times New Roman"/>
          <w:sz w:val="24"/>
          <w:szCs w:val="24"/>
          <w:lang w:val="az-Latn-AZ"/>
        </w:rPr>
        <w:t xml:space="preserve"> və </w:t>
      </w:r>
      <w:proofErr w:type="spellStart"/>
      <w:r w:rsidRPr="00A96557">
        <w:rPr>
          <w:rFonts w:ascii="Times New Roman" w:hAnsi="Times New Roman" w:cs="Times New Roman"/>
          <w:sz w:val="24"/>
          <w:szCs w:val="24"/>
          <w:lang w:val="az-Latn-AZ"/>
        </w:rPr>
        <w:t>nağdlaşdırılan</w:t>
      </w:r>
      <w:proofErr w:type="spellEnd"/>
      <w:r w:rsidRPr="00A96557">
        <w:rPr>
          <w:rFonts w:ascii="Times New Roman" w:hAnsi="Times New Roman" w:cs="Times New Roman"/>
          <w:sz w:val="24"/>
          <w:szCs w:val="24"/>
          <w:lang w:val="az-Latn-AZ"/>
        </w:rPr>
        <w:t xml:space="preserve"> məbləğ </w:t>
      </w:r>
      <w:r w:rsidR="00FC5449"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üştərinin seçiminə uyğun olaraq 10 (on) bərabər hissəyə bölünür. İlk hissə (100 manat) və xidmət haqqı (olduqda) dərhal kredit xətti borcu kimi tanınır. Digər hissələr isə (ümumilikdə 900 manat) “hissə-hissə ödəniş” kimi qəbul edilir. Həmin ilin aprel ayının 15-də “hissə-hissə </w:t>
      </w:r>
      <w:proofErr w:type="spellStart"/>
      <w:r w:rsidRPr="00A96557">
        <w:rPr>
          <w:rFonts w:ascii="Times New Roman" w:hAnsi="Times New Roman" w:cs="Times New Roman"/>
          <w:sz w:val="24"/>
          <w:szCs w:val="24"/>
          <w:lang w:val="az-Latn-AZ"/>
        </w:rPr>
        <w:t>ödəniş”ə</w:t>
      </w:r>
      <w:proofErr w:type="spellEnd"/>
      <w:r w:rsidRPr="00A96557">
        <w:rPr>
          <w:rFonts w:ascii="Times New Roman" w:hAnsi="Times New Roman" w:cs="Times New Roman"/>
          <w:sz w:val="24"/>
          <w:szCs w:val="24"/>
          <w:lang w:val="az-Latn-AZ"/>
        </w:rPr>
        <w:t xml:space="preserve"> aid edilən ikinci hissə və xidmət haqqı (olduqda) </w:t>
      </w:r>
      <w:proofErr w:type="spellStart"/>
      <w:r w:rsidRPr="00A96557">
        <w:rPr>
          <w:rFonts w:ascii="Times New Roman" w:hAnsi="Times New Roman" w:cs="Times New Roman"/>
          <w:sz w:val="24"/>
          <w:szCs w:val="24"/>
          <w:lang w:val="az-Latn-AZ"/>
        </w:rPr>
        <w:t>ödənilməmiş</w:t>
      </w:r>
      <w:proofErr w:type="spellEnd"/>
      <w:r w:rsidRPr="00A96557">
        <w:rPr>
          <w:rFonts w:ascii="Times New Roman" w:hAnsi="Times New Roman" w:cs="Times New Roman"/>
          <w:sz w:val="24"/>
          <w:szCs w:val="24"/>
          <w:lang w:val="az-Latn-AZ"/>
        </w:rPr>
        <w:t xml:space="preserve"> hissədə kredit xətti borcu kimi tanınır və kredit xətti borcu ilk hissə ilə birlikdə 200 manat və xidmət haqqı (olduqda) məbləği, hissə-hissə ödəniş üzrə borc isə 800 manat olur. Ödəniş bu qayda ilə 10-cu ay tamam olana qədər davam edir və yekunda qeyd edilmiş müddətdə kredit xəttinə keçirilmiş vəsait 1000 manat və xidmət haqqı (olduqda) məbləğindən, hissə-hissə ödənişi üzrə borc isə 0 manat məbləğindən ibarət olur. “Nağd kredit” məhsulu üzrə kredit xətti vəsaitinin </w:t>
      </w:r>
      <w:proofErr w:type="spellStart"/>
      <w:r w:rsidRPr="00A96557">
        <w:rPr>
          <w:rFonts w:ascii="Times New Roman" w:hAnsi="Times New Roman" w:cs="Times New Roman"/>
          <w:sz w:val="24"/>
          <w:szCs w:val="24"/>
          <w:lang w:val="az-Latn-AZ"/>
        </w:rPr>
        <w:t>nağdlaşdırılması</w:t>
      </w:r>
      <w:proofErr w:type="spellEnd"/>
      <w:r w:rsidRPr="00A96557">
        <w:rPr>
          <w:rFonts w:ascii="Times New Roman" w:hAnsi="Times New Roman" w:cs="Times New Roman"/>
          <w:sz w:val="24"/>
          <w:szCs w:val="24"/>
          <w:lang w:val="az-Latn-AZ"/>
        </w:rPr>
        <w:t xml:space="preserve"> əməliyyatı </w:t>
      </w:r>
      <w:r w:rsidR="00FC5449"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üştəri tərəfindən mobil tətbiqdə sifariş </w:t>
      </w:r>
      <w:proofErr w:type="spellStart"/>
      <w:r w:rsidRPr="00A96557">
        <w:rPr>
          <w:rFonts w:ascii="Times New Roman" w:hAnsi="Times New Roman" w:cs="Times New Roman"/>
          <w:sz w:val="24"/>
          <w:szCs w:val="24"/>
          <w:lang w:val="az-Latn-AZ"/>
        </w:rPr>
        <w:t>edildikdən</w:t>
      </w:r>
      <w:proofErr w:type="spellEnd"/>
      <w:r w:rsidRPr="00A96557">
        <w:rPr>
          <w:rFonts w:ascii="Times New Roman" w:hAnsi="Times New Roman" w:cs="Times New Roman"/>
          <w:sz w:val="24"/>
          <w:szCs w:val="24"/>
          <w:lang w:val="az-Latn-AZ"/>
        </w:rPr>
        <w:t xml:space="preserve"> sonra “hissə-hissə ödəniş” </w:t>
      </w:r>
      <w:r w:rsidR="0002533D">
        <w:rPr>
          <w:rFonts w:ascii="Times New Roman" w:hAnsi="Times New Roman" w:cs="Times New Roman"/>
          <w:sz w:val="24"/>
          <w:szCs w:val="24"/>
          <w:lang w:val="az-Latn-AZ"/>
        </w:rPr>
        <w:t>bu bənddə göstərilən şərtlər nəzərə alınmaqla 24 saat ərzində</w:t>
      </w:r>
      <w:r w:rsidR="005B265E" w:rsidRPr="005B265E">
        <w:rPr>
          <w:rFonts w:ascii="Times New Roman" w:hAnsi="Times New Roman" w:cs="Times New Roman"/>
          <w:sz w:val="24"/>
          <w:szCs w:val="24"/>
          <w:lang w:val="az-Latn-AZ"/>
        </w:rPr>
        <w:t xml:space="preserve"> </w:t>
      </w:r>
      <w:r w:rsidRPr="00A96557">
        <w:rPr>
          <w:rFonts w:ascii="Times New Roman" w:hAnsi="Times New Roman" w:cs="Times New Roman"/>
          <w:sz w:val="24"/>
          <w:szCs w:val="24"/>
          <w:lang w:val="az-Latn-AZ"/>
        </w:rPr>
        <w:t>aparılan əməliyyat</w:t>
      </w:r>
      <w:r w:rsidR="0002533D">
        <w:rPr>
          <w:rFonts w:ascii="Times New Roman" w:hAnsi="Times New Roman" w:cs="Times New Roman"/>
          <w:sz w:val="24"/>
          <w:szCs w:val="24"/>
          <w:lang w:val="az-Latn-AZ"/>
        </w:rPr>
        <w:t>(</w:t>
      </w:r>
      <w:proofErr w:type="spellStart"/>
      <w:r w:rsidR="0002533D">
        <w:rPr>
          <w:rFonts w:ascii="Times New Roman" w:hAnsi="Times New Roman" w:cs="Times New Roman"/>
          <w:sz w:val="24"/>
          <w:szCs w:val="24"/>
          <w:lang w:val="az-Latn-AZ"/>
        </w:rPr>
        <w:t>lar</w:t>
      </w:r>
      <w:proofErr w:type="spellEnd"/>
      <w:r w:rsidR="0002533D">
        <w:rPr>
          <w:rFonts w:ascii="Times New Roman" w:hAnsi="Times New Roman" w:cs="Times New Roman"/>
          <w:sz w:val="24"/>
          <w:szCs w:val="24"/>
          <w:lang w:val="az-Latn-AZ"/>
        </w:rPr>
        <w:t>)</w:t>
      </w:r>
      <w:r w:rsidRPr="00A96557">
        <w:rPr>
          <w:rFonts w:ascii="Times New Roman" w:hAnsi="Times New Roman" w:cs="Times New Roman"/>
          <w:sz w:val="24"/>
          <w:szCs w:val="24"/>
          <w:lang w:val="az-Latn-AZ"/>
        </w:rPr>
        <w:t xml:space="preserve">a tətbiq edilir. </w:t>
      </w:r>
      <w:proofErr w:type="spellStart"/>
      <w:r w:rsidRPr="00A96557">
        <w:rPr>
          <w:rFonts w:ascii="Times New Roman" w:hAnsi="Times New Roman" w:cs="Times New Roman"/>
          <w:sz w:val="24"/>
          <w:szCs w:val="24"/>
          <w:lang w:val="az-Latn-AZ"/>
        </w:rPr>
        <w:t>Nağdlaşdırma</w:t>
      </w:r>
      <w:proofErr w:type="spellEnd"/>
      <w:r w:rsidRPr="00A96557">
        <w:rPr>
          <w:rFonts w:ascii="Times New Roman" w:hAnsi="Times New Roman" w:cs="Times New Roman"/>
          <w:sz w:val="24"/>
          <w:szCs w:val="24"/>
          <w:lang w:val="az-Latn-AZ"/>
        </w:rPr>
        <w:t xml:space="preserve"> əməliyyatının məbləği </w:t>
      </w:r>
      <w:r w:rsidR="0002533D">
        <w:rPr>
          <w:rFonts w:ascii="Times New Roman" w:hAnsi="Times New Roman" w:cs="Times New Roman"/>
          <w:sz w:val="24"/>
          <w:szCs w:val="24"/>
          <w:lang w:val="az-Latn-AZ"/>
        </w:rPr>
        <w:t xml:space="preserve">300 manatdan </w:t>
      </w:r>
      <w:r w:rsidRPr="00A96557">
        <w:rPr>
          <w:rFonts w:ascii="Times New Roman" w:hAnsi="Times New Roman" w:cs="Times New Roman"/>
          <w:sz w:val="24"/>
          <w:szCs w:val="24"/>
          <w:lang w:val="az-Latn-AZ"/>
        </w:rPr>
        <w:t xml:space="preserve">sifariş edilmiş </w:t>
      </w:r>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hissə-hissə ödəniş</w:t>
      </w:r>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 xml:space="preserve"> məbləği</w:t>
      </w:r>
      <w:r w:rsidR="0002533D">
        <w:rPr>
          <w:rFonts w:ascii="Times New Roman" w:hAnsi="Times New Roman" w:cs="Times New Roman"/>
          <w:sz w:val="24"/>
          <w:szCs w:val="24"/>
          <w:lang w:val="az-Latn-AZ"/>
        </w:rPr>
        <w:t>nə qədər (həmin məbləğ daxil olmaqla)</w:t>
      </w:r>
      <w:r w:rsidRPr="00A96557">
        <w:rPr>
          <w:rFonts w:ascii="Times New Roman" w:hAnsi="Times New Roman" w:cs="Times New Roman"/>
          <w:sz w:val="24"/>
          <w:szCs w:val="24"/>
          <w:lang w:val="az-Latn-AZ"/>
        </w:rPr>
        <w:t xml:space="preserve">həyata keçirilə </w:t>
      </w:r>
      <w:r w:rsidRPr="00A96557">
        <w:rPr>
          <w:rFonts w:ascii="Times New Roman" w:hAnsi="Times New Roman" w:cs="Times New Roman"/>
          <w:sz w:val="24"/>
          <w:szCs w:val="24"/>
          <w:lang w:val="az-Latn-AZ"/>
        </w:rPr>
        <w:lastRenderedPageBreak/>
        <w:t xml:space="preserve">bilər (Məsələn, hissə-hissə ödəniş məbləği 600 manat müəyyən olunduğu halda Müştəri müvafiq olaraq </w:t>
      </w:r>
      <w:r w:rsidR="00584929">
        <w:rPr>
          <w:rFonts w:ascii="Times New Roman" w:hAnsi="Times New Roman" w:cs="Times New Roman"/>
          <w:sz w:val="24"/>
          <w:szCs w:val="24"/>
          <w:lang w:val="az-Latn-AZ"/>
        </w:rPr>
        <w:t>300</w:t>
      </w:r>
      <w:r w:rsidR="00584929" w:rsidRPr="00A96557">
        <w:rPr>
          <w:rFonts w:ascii="Times New Roman" w:hAnsi="Times New Roman" w:cs="Times New Roman"/>
          <w:sz w:val="24"/>
          <w:szCs w:val="24"/>
          <w:lang w:val="az-Latn-AZ"/>
        </w:rPr>
        <w:t xml:space="preserve"> </w:t>
      </w:r>
      <w:r w:rsidRPr="00A96557">
        <w:rPr>
          <w:rFonts w:ascii="Times New Roman" w:hAnsi="Times New Roman" w:cs="Times New Roman"/>
          <w:sz w:val="24"/>
          <w:szCs w:val="24"/>
          <w:lang w:val="az-Latn-AZ"/>
        </w:rPr>
        <w:t>manatdan 600 manatadək məbləğ arasında olan istənilən məbləğdə</w:t>
      </w:r>
      <w:r w:rsidR="00584929">
        <w:rPr>
          <w:rFonts w:ascii="Times New Roman" w:hAnsi="Times New Roman" w:cs="Times New Roman"/>
          <w:sz w:val="24"/>
          <w:szCs w:val="24"/>
          <w:lang w:val="az-Latn-AZ"/>
        </w:rPr>
        <w:t xml:space="preserve"> bir və ya bir neçə </w:t>
      </w:r>
      <w:proofErr w:type="spellStart"/>
      <w:r w:rsidR="00584929">
        <w:rPr>
          <w:rFonts w:ascii="Times New Roman" w:hAnsi="Times New Roman" w:cs="Times New Roman"/>
          <w:sz w:val="24"/>
          <w:szCs w:val="24"/>
          <w:lang w:val="az-Latn-AZ"/>
        </w:rPr>
        <w:t>nağdlaşdırma</w:t>
      </w:r>
      <w:proofErr w:type="spellEnd"/>
      <w:r w:rsidR="00584929">
        <w:rPr>
          <w:rFonts w:ascii="Times New Roman" w:hAnsi="Times New Roman" w:cs="Times New Roman"/>
          <w:sz w:val="24"/>
          <w:szCs w:val="24"/>
          <w:lang w:val="az-Latn-AZ"/>
        </w:rPr>
        <w:t xml:space="preserve"> həyata keçirə bilər.</w:t>
      </w:r>
      <w:r w:rsidRPr="00A96557">
        <w:rPr>
          <w:rFonts w:ascii="Times New Roman" w:hAnsi="Times New Roman" w:cs="Times New Roman"/>
          <w:sz w:val="24"/>
          <w:szCs w:val="24"/>
          <w:lang w:val="az-Latn-AZ"/>
        </w:rPr>
        <w:t xml:space="preserve"> </w:t>
      </w:r>
      <w:r w:rsidR="00584929">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 xml:space="preserve">əbləğ </w:t>
      </w:r>
      <w:r w:rsidR="00584929">
        <w:rPr>
          <w:rFonts w:ascii="Times New Roman" w:hAnsi="Times New Roman" w:cs="Times New Roman"/>
          <w:sz w:val="24"/>
          <w:szCs w:val="24"/>
          <w:lang w:val="az-Latn-AZ"/>
        </w:rPr>
        <w:t>300 manatdan</w:t>
      </w:r>
      <w:r w:rsidRPr="00A96557">
        <w:rPr>
          <w:rFonts w:ascii="Times New Roman" w:hAnsi="Times New Roman" w:cs="Times New Roman"/>
          <w:sz w:val="24"/>
          <w:szCs w:val="24"/>
          <w:lang w:val="az-Latn-AZ"/>
        </w:rPr>
        <w:t xml:space="preserve"> aşağı olduğu halda </w:t>
      </w:r>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hissə</w:t>
      </w:r>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hissə ödəniş</w:t>
      </w:r>
      <w:r w:rsidR="00FC5449" w:rsidRPr="00A96557">
        <w:rPr>
          <w:rFonts w:ascii="Times New Roman" w:hAnsi="Times New Roman" w:cs="Times New Roman"/>
          <w:sz w:val="24"/>
          <w:szCs w:val="24"/>
          <w:lang w:val="az-Latn-AZ"/>
        </w:rPr>
        <w:t>”</w:t>
      </w:r>
      <w:r w:rsidRPr="00A96557">
        <w:rPr>
          <w:rFonts w:ascii="Times New Roman" w:hAnsi="Times New Roman" w:cs="Times New Roman"/>
          <w:sz w:val="24"/>
          <w:szCs w:val="24"/>
          <w:lang w:val="az-Latn-AZ"/>
        </w:rPr>
        <w:t xml:space="preserve"> əməliyyatı </w:t>
      </w:r>
      <w:proofErr w:type="spellStart"/>
      <w:r w:rsidRPr="00A96557">
        <w:rPr>
          <w:rFonts w:ascii="Times New Roman" w:hAnsi="Times New Roman" w:cs="Times New Roman"/>
          <w:sz w:val="24"/>
          <w:szCs w:val="24"/>
          <w:lang w:val="az-Latn-AZ"/>
        </w:rPr>
        <w:t>keçərli</w:t>
      </w:r>
      <w:proofErr w:type="spellEnd"/>
      <w:r w:rsidRPr="00A96557">
        <w:rPr>
          <w:rFonts w:ascii="Times New Roman" w:hAnsi="Times New Roman" w:cs="Times New Roman"/>
          <w:sz w:val="24"/>
          <w:szCs w:val="24"/>
          <w:lang w:val="az-Latn-AZ"/>
        </w:rPr>
        <w:t xml:space="preserve"> olmayacaq və qeyd edilən </w:t>
      </w:r>
      <w:proofErr w:type="spellStart"/>
      <w:r w:rsidRPr="00A96557">
        <w:rPr>
          <w:rFonts w:ascii="Times New Roman" w:hAnsi="Times New Roman" w:cs="Times New Roman"/>
          <w:sz w:val="24"/>
          <w:szCs w:val="24"/>
          <w:lang w:val="az-Latn-AZ"/>
        </w:rPr>
        <w:t>nağdlaşdırma</w:t>
      </w:r>
      <w:proofErr w:type="spellEnd"/>
      <w:r w:rsidRPr="00A96557">
        <w:rPr>
          <w:rFonts w:ascii="Times New Roman" w:hAnsi="Times New Roman" w:cs="Times New Roman"/>
          <w:sz w:val="24"/>
          <w:szCs w:val="24"/>
          <w:lang w:val="az-Latn-AZ"/>
        </w:rPr>
        <w:t xml:space="preserve"> əməliyyatına </w:t>
      </w:r>
      <w:r w:rsidR="00FC5449" w:rsidRPr="00A96557">
        <w:rPr>
          <w:rFonts w:ascii="Times New Roman" w:hAnsi="Times New Roman" w:cs="Times New Roman"/>
          <w:sz w:val="24"/>
          <w:szCs w:val="24"/>
          <w:lang w:val="az-Latn-AZ"/>
        </w:rPr>
        <w:t xml:space="preserve">bu Standart Şərtlər, standart </w:t>
      </w:r>
      <w:proofErr w:type="spellStart"/>
      <w:r w:rsidR="00FC5449" w:rsidRPr="00A96557">
        <w:rPr>
          <w:rFonts w:ascii="Times New Roman" w:hAnsi="Times New Roman" w:cs="Times New Roman"/>
          <w:sz w:val="24"/>
          <w:szCs w:val="24"/>
          <w:lang w:val="az-Latn-AZ"/>
        </w:rPr>
        <w:t>məlumatlandırma</w:t>
      </w:r>
      <w:proofErr w:type="spellEnd"/>
      <w:r w:rsidR="00FC5449" w:rsidRPr="00A96557">
        <w:rPr>
          <w:rFonts w:ascii="Times New Roman" w:hAnsi="Times New Roman" w:cs="Times New Roman"/>
          <w:sz w:val="24"/>
          <w:szCs w:val="24"/>
          <w:lang w:val="az-Latn-AZ"/>
        </w:rPr>
        <w:t xml:space="preserve"> forması və kredit xətti müqaviləsində müəyyən olunan </w:t>
      </w:r>
      <w:r w:rsidRPr="00A96557">
        <w:rPr>
          <w:rFonts w:ascii="Times New Roman" w:hAnsi="Times New Roman" w:cs="Times New Roman"/>
          <w:sz w:val="24"/>
          <w:szCs w:val="24"/>
          <w:lang w:val="az-Latn-AZ"/>
        </w:rPr>
        <w:t xml:space="preserve">ödənişlər (komissiya, faiz, </w:t>
      </w:r>
      <w:r w:rsidR="00FC5449" w:rsidRPr="00A96557">
        <w:rPr>
          <w:rFonts w:ascii="Times New Roman" w:hAnsi="Times New Roman" w:cs="Times New Roman"/>
          <w:sz w:val="24"/>
          <w:szCs w:val="24"/>
          <w:lang w:val="az-Latn-AZ"/>
        </w:rPr>
        <w:t>gecikdirilmə faizləri</w:t>
      </w:r>
      <w:r w:rsidRPr="00A96557">
        <w:rPr>
          <w:rFonts w:ascii="Times New Roman" w:hAnsi="Times New Roman" w:cs="Times New Roman"/>
          <w:sz w:val="24"/>
          <w:szCs w:val="24"/>
          <w:lang w:val="az-Latn-AZ"/>
        </w:rPr>
        <w:t xml:space="preserve"> və s.) </w:t>
      </w:r>
      <w:proofErr w:type="spellStart"/>
      <w:r w:rsidRPr="00A96557">
        <w:rPr>
          <w:rFonts w:ascii="Times New Roman" w:hAnsi="Times New Roman" w:cs="Times New Roman"/>
          <w:sz w:val="24"/>
          <w:szCs w:val="24"/>
          <w:lang w:val="az-Latn-AZ"/>
        </w:rPr>
        <w:t>hesablanacaqdır</w:t>
      </w:r>
      <w:proofErr w:type="spellEnd"/>
      <w:r w:rsidRPr="00A96557">
        <w:rPr>
          <w:rFonts w:ascii="Times New Roman" w:hAnsi="Times New Roman" w:cs="Times New Roman"/>
          <w:sz w:val="24"/>
          <w:szCs w:val="24"/>
          <w:lang w:val="az-Latn-AZ"/>
        </w:rPr>
        <w:t xml:space="preserve">. Müştəri tərəfindən sifariş ləğv </w:t>
      </w:r>
      <w:proofErr w:type="spellStart"/>
      <w:r w:rsidRPr="00A96557">
        <w:rPr>
          <w:rFonts w:ascii="Times New Roman" w:hAnsi="Times New Roman" w:cs="Times New Roman"/>
          <w:sz w:val="24"/>
          <w:szCs w:val="24"/>
          <w:lang w:val="az-Latn-AZ"/>
        </w:rPr>
        <w:t>edilməmişsə</w:t>
      </w:r>
      <w:proofErr w:type="spellEnd"/>
      <w:r w:rsidRPr="00A96557">
        <w:rPr>
          <w:rFonts w:ascii="Times New Roman" w:hAnsi="Times New Roman" w:cs="Times New Roman"/>
          <w:sz w:val="24"/>
          <w:szCs w:val="24"/>
          <w:lang w:val="az-Latn-AZ"/>
        </w:rPr>
        <w:t xml:space="preserve">, bu bənddə qeyd edilən tələblərə cavab verən növbəti ilk </w:t>
      </w:r>
      <w:proofErr w:type="spellStart"/>
      <w:r w:rsidRPr="00A96557">
        <w:rPr>
          <w:rFonts w:ascii="Times New Roman" w:hAnsi="Times New Roman" w:cs="Times New Roman"/>
          <w:sz w:val="24"/>
          <w:szCs w:val="24"/>
          <w:lang w:val="az-Latn-AZ"/>
        </w:rPr>
        <w:t>nağdlaşdırma</w:t>
      </w:r>
      <w:proofErr w:type="spellEnd"/>
      <w:r w:rsidRPr="00A96557">
        <w:rPr>
          <w:rFonts w:ascii="Times New Roman" w:hAnsi="Times New Roman" w:cs="Times New Roman"/>
          <w:sz w:val="24"/>
          <w:szCs w:val="24"/>
          <w:lang w:val="az-Latn-AZ"/>
        </w:rPr>
        <w:t xml:space="preserve"> əməliyyatına </w:t>
      </w:r>
      <w:r w:rsidR="00FC5449" w:rsidRPr="00A96557">
        <w:rPr>
          <w:rFonts w:ascii="Times New Roman" w:hAnsi="Times New Roman" w:cs="Times New Roman"/>
          <w:sz w:val="24"/>
          <w:szCs w:val="24"/>
          <w:lang w:val="az-Latn-AZ"/>
        </w:rPr>
        <w:t xml:space="preserve">“hissə-hissə ödəniş” </w:t>
      </w:r>
      <w:r w:rsidRPr="00A96557">
        <w:rPr>
          <w:rFonts w:ascii="Times New Roman" w:hAnsi="Times New Roman" w:cs="Times New Roman"/>
          <w:sz w:val="24"/>
          <w:szCs w:val="24"/>
          <w:lang w:val="az-Latn-AZ"/>
        </w:rPr>
        <w:t xml:space="preserve">tətbiq </w:t>
      </w:r>
      <w:proofErr w:type="spellStart"/>
      <w:r w:rsidRPr="00A96557">
        <w:rPr>
          <w:rFonts w:ascii="Times New Roman" w:hAnsi="Times New Roman" w:cs="Times New Roman"/>
          <w:sz w:val="24"/>
          <w:szCs w:val="24"/>
          <w:lang w:val="az-Latn-AZ"/>
        </w:rPr>
        <w:t>ediləcəkdir</w:t>
      </w:r>
      <w:proofErr w:type="spellEnd"/>
      <w:r w:rsidRPr="00A96557">
        <w:rPr>
          <w:rFonts w:ascii="Times New Roman" w:hAnsi="Times New Roman" w:cs="Times New Roman"/>
          <w:sz w:val="24"/>
          <w:szCs w:val="24"/>
          <w:lang w:val="az-Latn-AZ"/>
        </w:rPr>
        <w:t xml:space="preserve">. </w:t>
      </w:r>
      <w:proofErr w:type="spellStart"/>
      <w:r w:rsidRPr="00A96557">
        <w:rPr>
          <w:rFonts w:ascii="Times New Roman" w:hAnsi="Times New Roman" w:cs="Times New Roman"/>
          <w:sz w:val="24"/>
          <w:szCs w:val="24"/>
          <w:lang w:val="az-Latn-AZ"/>
        </w:rPr>
        <w:t>Nağdlaşdırılan</w:t>
      </w:r>
      <w:proofErr w:type="spellEnd"/>
      <w:r w:rsidRPr="00A96557">
        <w:rPr>
          <w:rFonts w:ascii="Times New Roman" w:hAnsi="Times New Roman" w:cs="Times New Roman"/>
          <w:sz w:val="24"/>
          <w:szCs w:val="24"/>
          <w:lang w:val="az-Latn-AZ"/>
        </w:rPr>
        <w:t xml:space="preserve"> məbləğ sifariş edilən məbləğdən daha yuxarı olduğu halda, sifariş verilmiş məbləğdə “hissə-hissə ödəniş” formalaşacaq. Sifariş verilmiş məbləğdən yuxarı </w:t>
      </w:r>
      <w:proofErr w:type="spellStart"/>
      <w:r w:rsidRPr="00A96557">
        <w:rPr>
          <w:rFonts w:ascii="Times New Roman" w:hAnsi="Times New Roman" w:cs="Times New Roman"/>
          <w:sz w:val="24"/>
          <w:szCs w:val="24"/>
          <w:lang w:val="az-Latn-AZ"/>
        </w:rPr>
        <w:t>nağdlaşdırılan</w:t>
      </w:r>
      <w:proofErr w:type="spellEnd"/>
      <w:r w:rsidRPr="00A96557">
        <w:rPr>
          <w:rFonts w:ascii="Times New Roman" w:hAnsi="Times New Roman" w:cs="Times New Roman"/>
          <w:sz w:val="24"/>
          <w:szCs w:val="24"/>
          <w:lang w:val="az-Latn-AZ"/>
        </w:rPr>
        <w:t xml:space="preserve"> hissəyə isə </w:t>
      </w:r>
      <w:r w:rsidR="00FC5449" w:rsidRPr="00A96557">
        <w:rPr>
          <w:rFonts w:ascii="Times New Roman" w:hAnsi="Times New Roman" w:cs="Times New Roman"/>
          <w:sz w:val="24"/>
          <w:szCs w:val="24"/>
          <w:lang w:val="az-Latn-AZ"/>
        </w:rPr>
        <w:t xml:space="preserve">bu Standart Şərtlər, standart </w:t>
      </w:r>
      <w:proofErr w:type="spellStart"/>
      <w:r w:rsidR="00FC5449" w:rsidRPr="00A96557">
        <w:rPr>
          <w:rFonts w:ascii="Times New Roman" w:hAnsi="Times New Roman" w:cs="Times New Roman"/>
          <w:sz w:val="24"/>
          <w:szCs w:val="24"/>
          <w:lang w:val="az-Latn-AZ"/>
        </w:rPr>
        <w:t>məlumatlandırma</w:t>
      </w:r>
      <w:proofErr w:type="spellEnd"/>
      <w:r w:rsidR="00FC5449" w:rsidRPr="00A96557">
        <w:rPr>
          <w:rFonts w:ascii="Times New Roman" w:hAnsi="Times New Roman" w:cs="Times New Roman"/>
          <w:sz w:val="24"/>
          <w:szCs w:val="24"/>
          <w:lang w:val="az-Latn-AZ"/>
        </w:rPr>
        <w:t xml:space="preserve"> forması və kredit xətti müqaviləsində müəyyən olunan </w:t>
      </w:r>
      <w:r w:rsidRPr="00A96557">
        <w:rPr>
          <w:rFonts w:ascii="Times New Roman" w:hAnsi="Times New Roman" w:cs="Times New Roman"/>
          <w:sz w:val="24"/>
          <w:szCs w:val="24"/>
          <w:lang w:val="az-Latn-AZ"/>
        </w:rPr>
        <w:t xml:space="preserve">ödənişlər (komissiya, faiz, </w:t>
      </w:r>
      <w:r w:rsidR="00FC5449" w:rsidRPr="00A96557">
        <w:rPr>
          <w:rFonts w:ascii="Times New Roman" w:hAnsi="Times New Roman" w:cs="Times New Roman"/>
          <w:sz w:val="24"/>
          <w:szCs w:val="24"/>
          <w:lang w:val="az-Latn-AZ"/>
        </w:rPr>
        <w:t>gecikdirilmə faizləri</w:t>
      </w:r>
      <w:r w:rsidRPr="00A96557">
        <w:rPr>
          <w:rFonts w:ascii="Times New Roman" w:hAnsi="Times New Roman" w:cs="Times New Roman"/>
          <w:sz w:val="24"/>
          <w:szCs w:val="24"/>
          <w:lang w:val="az-Latn-AZ"/>
        </w:rPr>
        <w:t xml:space="preserve"> və s.) </w:t>
      </w:r>
      <w:proofErr w:type="spellStart"/>
      <w:r w:rsidRPr="00A96557">
        <w:rPr>
          <w:rFonts w:ascii="Times New Roman" w:hAnsi="Times New Roman" w:cs="Times New Roman"/>
          <w:sz w:val="24"/>
          <w:szCs w:val="24"/>
          <w:lang w:val="az-Latn-AZ"/>
        </w:rPr>
        <w:t>hesablanacaqdır</w:t>
      </w:r>
      <w:proofErr w:type="spellEnd"/>
      <w:r w:rsidRPr="00A96557">
        <w:rPr>
          <w:rFonts w:ascii="Times New Roman" w:hAnsi="Times New Roman" w:cs="Times New Roman"/>
          <w:sz w:val="24"/>
          <w:szCs w:val="24"/>
          <w:lang w:val="az-Latn-AZ"/>
        </w:rPr>
        <w:t xml:space="preserve">. Müştəri, gün ərzində yeni </w:t>
      </w:r>
      <w:proofErr w:type="spellStart"/>
      <w:r w:rsidRPr="00A96557">
        <w:rPr>
          <w:rFonts w:ascii="Times New Roman" w:hAnsi="Times New Roman" w:cs="Times New Roman"/>
          <w:sz w:val="24"/>
          <w:szCs w:val="24"/>
          <w:lang w:val="az-Latn-AZ"/>
        </w:rPr>
        <w:t>nağdlaşdırma</w:t>
      </w:r>
      <w:proofErr w:type="spellEnd"/>
      <w:r w:rsidRPr="00A96557">
        <w:rPr>
          <w:rFonts w:ascii="Times New Roman" w:hAnsi="Times New Roman" w:cs="Times New Roman"/>
          <w:sz w:val="24"/>
          <w:szCs w:val="24"/>
          <w:lang w:val="az-Latn-AZ"/>
        </w:rPr>
        <w:t xml:space="preserve"> əməliyyatını bu bənddə göstərilən “hissə-hissə ödəniş” üsulu üzrə sifariş edilmiş cari məbləği </w:t>
      </w:r>
      <w:proofErr w:type="spellStart"/>
      <w:r w:rsidRPr="00A96557">
        <w:rPr>
          <w:rFonts w:ascii="Times New Roman" w:hAnsi="Times New Roman" w:cs="Times New Roman"/>
          <w:sz w:val="24"/>
          <w:szCs w:val="24"/>
          <w:lang w:val="az-Latn-AZ"/>
        </w:rPr>
        <w:t>nağdlaşdırdıqdan</w:t>
      </w:r>
      <w:proofErr w:type="spellEnd"/>
      <w:r w:rsidRPr="00A96557">
        <w:rPr>
          <w:rFonts w:ascii="Times New Roman" w:hAnsi="Times New Roman" w:cs="Times New Roman"/>
          <w:sz w:val="24"/>
          <w:szCs w:val="24"/>
          <w:lang w:val="az-Latn-AZ"/>
        </w:rPr>
        <w:t xml:space="preserve"> sonra sifariş edə bilər. Müştəri, sifariş edilmiş cari məbləğdən fərqli məbləğ </w:t>
      </w:r>
      <w:proofErr w:type="spellStart"/>
      <w:r w:rsidRPr="00A96557">
        <w:rPr>
          <w:rFonts w:ascii="Times New Roman" w:hAnsi="Times New Roman" w:cs="Times New Roman"/>
          <w:sz w:val="24"/>
          <w:szCs w:val="24"/>
          <w:lang w:val="az-Latn-AZ"/>
        </w:rPr>
        <w:t>nağdlaşdırmaq</w:t>
      </w:r>
      <w:proofErr w:type="spellEnd"/>
      <w:r w:rsidRPr="00A96557">
        <w:rPr>
          <w:rFonts w:ascii="Times New Roman" w:hAnsi="Times New Roman" w:cs="Times New Roman"/>
          <w:sz w:val="24"/>
          <w:szCs w:val="24"/>
          <w:lang w:val="az-Latn-AZ"/>
        </w:rPr>
        <w:t xml:space="preserve"> istədiyi halda cari sifariş edilmiş məbləği </w:t>
      </w:r>
      <w:proofErr w:type="spellStart"/>
      <w:r w:rsidRPr="00A96557">
        <w:rPr>
          <w:rFonts w:ascii="Times New Roman" w:hAnsi="Times New Roman" w:cs="Times New Roman"/>
          <w:sz w:val="24"/>
          <w:szCs w:val="24"/>
          <w:lang w:val="az-Latn-AZ"/>
        </w:rPr>
        <w:t>nağdlaşdıranadək</w:t>
      </w:r>
      <w:proofErr w:type="spellEnd"/>
      <w:r w:rsidRPr="00A96557">
        <w:rPr>
          <w:rFonts w:ascii="Times New Roman" w:hAnsi="Times New Roman" w:cs="Times New Roman"/>
          <w:sz w:val="24"/>
          <w:szCs w:val="24"/>
          <w:lang w:val="az-Latn-AZ"/>
        </w:rPr>
        <w:t xml:space="preserve"> həmin məbləği mobil əlavədə redaktə edə və ya sifarişi ləğv edib yeni sifariş edə bilər.</w:t>
      </w:r>
    </w:p>
    <w:p w14:paraId="362338C0" w14:textId="25661D4F" w:rsidR="00BE14DD" w:rsidRPr="009A031A" w:rsidRDefault="00334789" w:rsidP="00A96557">
      <w:pPr>
        <w:pStyle w:val="ListParagraph"/>
        <w:numPr>
          <w:ilvl w:val="2"/>
          <w:numId w:val="12"/>
        </w:numPr>
        <w:spacing w:after="0" w:line="240" w:lineRule="auto"/>
        <w:ind w:left="0" w:right="-279" w:hanging="567"/>
        <w:jc w:val="both"/>
        <w:rPr>
          <w:rFonts w:ascii="Times New Roman" w:hAnsi="Times New Roman" w:cs="Times New Roman"/>
          <w:sz w:val="24"/>
          <w:szCs w:val="24"/>
          <w:lang w:val="az-Latn-AZ"/>
        </w:rPr>
      </w:pPr>
      <w:r w:rsidRPr="00A96557">
        <w:rPr>
          <w:rFonts w:ascii="Times New Roman" w:hAnsi="Times New Roman" w:cs="Times New Roman"/>
          <w:sz w:val="24"/>
          <w:szCs w:val="24"/>
          <w:lang w:val="az-Latn-AZ"/>
        </w:rPr>
        <w:t xml:space="preserve">Həmçinin, Bankın </w:t>
      </w:r>
      <w:proofErr w:type="spellStart"/>
      <w:r w:rsidRPr="00A96557">
        <w:rPr>
          <w:rFonts w:ascii="Times New Roman" w:hAnsi="Times New Roman" w:cs="Times New Roman"/>
          <w:sz w:val="24"/>
          <w:szCs w:val="24"/>
          <w:lang w:val="az-Latn-AZ"/>
        </w:rPr>
        <w:t>partnyor</w:t>
      </w:r>
      <w:proofErr w:type="spellEnd"/>
      <w:r w:rsidRPr="00A96557">
        <w:rPr>
          <w:rFonts w:ascii="Times New Roman" w:hAnsi="Times New Roman" w:cs="Times New Roman"/>
          <w:sz w:val="24"/>
          <w:szCs w:val="24"/>
          <w:lang w:val="az-Latn-AZ"/>
        </w:rPr>
        <w:t xml:space="preserve"> şəbəkələrində aparılmış əməliyyatlar zamanı istifadə edilmiş kredit məbləğləri Bankla </w:t>
      </w:r>
      <w:proofErr w:type="spellStart"/>
      <w:r w:rsidR="00BE14DD" w:rsidRPr="00A96557">
        <w:rPr>
          <w:rFonts w:ascii="Times New Roman" w:hAnsi="Times New Roman" w:cs="Times New Roman"/>
          <w:sz w:val="24"/>
          <w:szCs w:val="24"/>
          <w:lang w:val="az-Latn-AZ"/>
        </w:rPr>
        <w:t>p</w:t>
      </w:r>
      <w:r w:rsidRPr="00A96557">
        <w:rPr>
          <w:rFonts w:ascii="Times New Roman" w:hAnsi="Times New Roman" w:cs="Times New Roman"/>
          <w:sz w:val="24"/>
          <w:szCs w:val="24"/>
          <w:lang w:val="az-Latn-AZ"/>
        </w:rPr>
        <w:t>artnyorlar</w:t>
      </w:r>
      <w:proofErr w:type="spellEnd"/>
      <w:r w:rsidRPr="00A96557">
        <w:rPr>
          <w:rFonts w:ascii="Times New Roman" w:hAnsi="Times New Roman" w:cs="Times New Roman"/>
          <w:sz w:val="24"/>
          <w:szCs w:val="24"/>
          <w:lang w:val="az-Latn-AZ"/>
        </w:rPr>
        <w:t xml:space="preserve"> arasında bağlanmış </w:t>
      </w:r>
      <w:r w:rsidR="00BE14DD" w:rsidRPr="00A96557">
        <w:rPr>
          <w:rFonts w:ascii="Times New Roman" w:hAnsi="Times New Roman" w:cs="Times New Roman"/>
          <w:sz w:val="24"/>
          <w:szCs w:val="24"/>
          <w:lang w:val="az-Latn-AZ"/>
        </w:rPr>
        <w:t>əməkdaşlıq</w:t>
      </w:r>
      <w:r w:rsidRPr="00A96557">
        <w:rPr>
          <w:rFonts w:ascii="Times New Roman" w:hAnsi="Times New Roman" w:cs="Times New Roman"/>
          <w:sz w:val="24"/>
          <w:szCs w:val="24"/>
          <w:lang w:val="az-Latn-AZ"/>
        </w:rPr>
        <w:t xml:space="preserve"> müqavilələr</w:t>
      </w:r>
      <w:r w:rsidR="00BE14DD" w:rsidRPr="00A96557">
        <w:rPr>
          <w:rFonts w:ascii="Times New Roman" w:hAnsi="Times New Roman" w:cs="Times New Roman"/>
          <w:sz w:val="24"/>
          <w:szCs w:val="24"/>
          <w:lang w:val="az-Latn-AZ"/>
        </w:rPr>
        <w:t>in</w:t>
      </w:r>
      <w:r w:rsidRPr="00A96557">
        <w:rPr>
          <w:rFonts w:ascii="Times New Roman" w:hAnsi="Times New Roman" w:cs="Times New Roman"/>
          <w:sz w:val="24"/>
          <w:szCs w:val="24"/>
          <w:lang w:val="az-Latn-AZ"/>
        </w:rPr>
        <w:t xml:space="preserve">də nəzərdə tutulmuş müddətlərə daxil olan ayların sayına bölünərək bu bənddə nəzərdə tutulmuş qaydada bərabər hissələrlə ödənilə bilər. Bu halda kreditdən “hissə-hissə ödəniş” üsulu ilə istifadəyə görə xidmət haqqı (komissiya) Bankla </w:t>
      </w:r>
      <w:proofErr w:type="spellStart"/>
      <w:r w:rsidR="00BE14DD" w:rsidRPr="00A96557">
        <w:rPr>
          <w:rFonts w:ascii="Times New Roman" w:hAnsi="Times New Roman" w:cs="Times New Roman"/>
          <w:sz w:val="24"/>
          <w:szCs w:val="24"/>
          <w:lang w:val="az-Latn-AZ"/>
        </w:rPr>
        <w:t>p</w:t>
      </w:r>
      <w:r w:rsidRPr="00A96557">
        <w:rPr>
          <w:rFonts w:ascii="Times New Roman" w:hAnsi="Times New Roman" w:cs="Times New Roman"/>
          <w:sz w:val="24"/>
          <w:szCs w:val="24"/>
          <w:lang w:val="az-Latn-AZ"/>
        </w:rPr>
        <w:t>artnyorlar</w:t>
      </w:r>
      <w:proofErr w:type="spellEnd"/>
      <w:r w:rsidRPr="00A96557">
        <w:rPr>
          <w:rFonts w:ascii="Times New Roman" w:hAnsi="Times New Roman" w:cs="Times New Roman"/>
          <w:sz w:val="24"/>
          <w:szCs w:val="24"/>
          <w:lang w:val="az-Latn-AZ"/>
        </w:rPr>
        <w:t xml:space="preserve"> arasında bağlanan </w:t>
      </w:r>
      <w:r w:rsidR="00BE14DD" w:rsidRPr="00A96557">
        <w:rPr>
          <w:rFonts w:ascii="Times New Roman" w:hAnsi="Times New Roman" w:cs="Times New Roman"/>
          <w:sz w:val="24"/>
          <w:szCs w:val="24"/>
          <w:lang w:val="az-Latn-AZ"/>
        </w:rPr>
        <w:t>əməkdaşlıq</w:t>
      </w:r>
      <w:r w:rsidRPr="00A96557">
        <w:rPr>
          <w:rFonts w:ascii="Times New Roman" w:hAnsi="Times New Roman" w:cs="Times New Roman"/>
          <w:sz w:val="24"/>
          <w:szCs w:val="24"/>
          <w:lang w:val="az-Latn-AZ"/>
        </w:rPr>
        <w:t xml:space="preserve"> </w:t>
      </w:r>
      <w:r w:rsidR="00BE14DD" w:rsidRPr="00A96557">
        <w:rPr>
          <w:rFonts w:ascii="Times New Roman" w:hAnsi="Times New Roman" w:cs="Times New Roman"/>
          <w:sz w:val="24"/>
          <w:szCs w:val="24"/>
          <w:lang w:val="az-Latn-AZ"/>
        </w:rPr>
        <w:t>m</w:t>
      </w:r>
      <w:r w:rsidRPr="00A96557">
        <w:rPr>
          <w:rFonts w:ascii="Times New Roman" w:hAnsi="Times New Roman" w:cs="Times New Roman"/>
          <w:sz w:val="24"/>
          <w:szCs w:val="24"/>
          <w:lang w:val="az-Latn-AZ"/>
        </w:rPr>
        <w:t>üqavilələr</w:t>
      </w:r>
      <w:r w:rsidR="00BE14DD" w:rsidRPr="00A96557">
        <w:rPr>
          <w:rFonts w:ascii="Times New Roman" w:hAnsi="Times New Roman" w:cs="Times New Roman"/>
          <w:sz w:val="24"/>
          <w:szCs w:val="24"/>
          <w:lang w:val="az-Latn-AZ"/>
        </w:rPr>
        <w:t>in</w:t>
      </w:r>
      <w:r w:rsidRPr="00A96557">
        <w:rPr>
          <w:rFonts w:ascii="Times New Roman" w:hAnsi="Times New Roman" w:cs="Times New Roman"/>
          <w:sz w:val="24"/>
          <w:szCs w:val="24"/>
          <w:lang w:val="az-Latn-AZ"/>
        </w:rPr>
        <w:t xml:space="preserve">ə əsasən </w:t>
      </w:r>
      <w:proofErr w:type="spellStart"/>
      <w:r w:rsidRPr="00A96557">
        <w:rPr>
          <w:rFonts w:ascii="Times New Roman" w:hAnsi="Times New Roman" w:cs="Times New Roman"/>
          <w:sz w:val="24"/>
          <w:szCs w:val="24"/>
          <w:lang w:val="az-Latn-AZ"/>
        </w:rPr>
        <w:t>partnyorlar</w:t>
      </w:r>
      <w:proofErr w:type="spellEnd"/>
      <w:r w:rsidRPr="00A96557">
        <w:rPr>
          <w:rFonts w:ascii="Times New Roman" w:hAnsi="Times New Roman" w:cs="Times New Roman"/>
          <w:sz w:val="24"/>
          <w:szCs w:val="24"/>
          <w:lang w:val="az-Latn-AZ"/>
        </w:rPr>
        <w:t xml:space="preserve"> və ya Müştərilər tərəfindən ödənilir. Kredit</w:t>
      </w:r>
      <w:r w:rsidR="00BE14DD" w:rsidRPr="00A96557">
        <w:rPr>
          <w:rFonts w:ascii="Times New Roman" w:hAnsi="Times New Roman" w:cs="Times New Roman"/>
          <w:sz w:val="24"/>
          <w:szCs w:val="24"/>
          <w:lang w:val="az-Latn-AZ"/>
        </w:rPr>
        <w:t xml:space="preserve"> xəttin</w:t>
      </w:r>
      <w:r w:rsidRPr="00A96557">
        <w:rPr>
          <w:rFonts w:ascii="Times New Roman" w:hAnsi="Times New Roman" w:cs="Times New Roman"/>
          <w:sz w:val="24"/>
          <w:szCs w:val="24"/>
          <w:lang w:val="az-Latn-AZ"/>
        </w:rPr>
        <w:t>dən “hissə-hissə ödəniş” üsulu ilə istifadəyə görə xidmət haqqı (</w:t>
      </w:r>
      <w:r w:rsidRPr="009A031A">
        <w:rPr>
          <w:rFonts w:ascii="Times New Roman" w:hAnsi="Times New Roman" w:cs="Times New Roman"/>
          <w:sz w:val="24"/>
          <w:szCs w:val="24"/>
          <w:lang w:val="az-Latn-AZ"/>
        </w:rPr>
        <w:t xml:space="preserve">komissiya) məbləği də Bank ilə </w:t>
      </w:r>
      <w:proofErr w:type="spellStart"/>
      <w:r w:rsidR="00BE14DD" w:rsidRPr="009A031A">
        <w:rPr>
          <w:rFonts w:ascii="Times New Roman" w:hAnsi="Times New Roman" w:cs="Times New Roman"/>
          <w:sz w:val="24"/>
          <w:szCs w:val="24"/>
          <w:lang w:val="az-Latn-AZ"/>
        </w:rPr>
        <w:t>p</w:t>
      </w:r>
      <w:r w:rsidRPr="009A031A">
        <w:rPr>
          <w:rFonts w:ascii="Times New Roman" w:hAnsi="Times New Roman" w:cs="Times New Roman"/>
          <w:sz w:val="24"/>
          <w:szCs w:val="24"/>
          <w:lang w:val="az-Latn-AZ"/>
        </w:rPr>
        <w:t>artnyorlar</w:t>
      </w:r>
      <w:proofErr w:type="spellEnd"/>
      <w:r w:rsidRPr="009A031A">
        <w:rPr>
          <w:rFonts w:ascii="Times New Roman" w:hAnsi="Times New Roman" w:cs="Times New Roman"/>
          <w:sz w:val="24"/>
          <w:szCs w:val="24"/>
          <w:lang w:val="az-Latn-AZ"/>
        </w:rPr>
        <w:t xml:space="preserve"> arasında bağlanan </w:t>
      </w:r>
      <w:r w:rsidR="00BE14DD" w:rsidRPr="009A031A">
        <w:rPr>
          <w:rFonts w:ascii="Times New Roman" w:hAnsi="Times New Roman" w:cs="Times New Roman"/>
          <w:sz w:val="24"/>
          <w:szCs w:val="24"/>
          <w:lang w:val="az-Latn-AZ"/>
        </w:rPr>
        <w:t>əməkdaşlıq</w:t>
      </w:r>
      <w:r w:rsidRPr="009A031A">
        <w:rPr>
          <w:rFonts w:ascii="Times New Roman" w:hAnsi="Times New Roman" w:cs="Times New Roman"/>
          <w:sz w:val="24"/>
          <w:szCs w:val="24"/>
          <w:lang w:val="az-Latn-AZ"/>
        </w:rPr>
        <w:t xml:space="preserve"> </w:t>
      </w:r>
      <w:r w:rsidR="00BE14DD" w:rsidRPr="009A031A">
        <w:rPr>
          <w:rFonts w:ascii="Times New Roman" w:hAnsi="Times New Roman" w:cs="Times New Roman"/>
          <w:sz w:val="24"/>
          <w:szCs w:val="24"/>
          <w:lang w:val="az-Latn-AZ"/>
        </w:rPr>
        <w:t>m</w:t>
      </w:r>
      <w:r w:rsidRPr="009A031A">
        <w:rPr>
          <w:rFonts w:ascii="Times New Roman" w:hAnsi="Times New Roman" w:cs="Times New Roman"/>
          <w:sz w:val="24"/>
          <w:szCs w:val="24"/>
          <w:lang w:val="az-Latn-AZ"/>
        </w:rPr>
        <w:t>üqavilələ</w:t>
      </w:r>
      <w:r w:rsidR="00BE14DD" w:rsidRPr="009A031A">
        <w:rPr>
          <w:rFonts w:ascii="Times New Roman" w:hAnsi="Times New Roman" w:cs="Times New Roman"/>
          <w:sz w:val="24"/>
          <w:szCs w:val="24"/>
          <w:lang w:val="az-Latn-AZ"/>
        </w:rPr>
        <w:t>ri ilə</w:t>
      </w:r>
      <w:r w:rsidRPr="009A031A">
        <w:rPr>
          <w:rFonts w:ascii="Times New Roman" w:hAnsi="Times New Roman" w:cs="Times New Roman"/>
          <w:sz w:val="24"/>
          <w:szCs w:val="24"/>
          <w:lang w:val="az-Latn-AZ"/>
        </w:rPr>
        <w:t xml:space="preserve"> müəyyən olunur. “Hissə-hissə ödəniş” </w:t>
      </w:r>
      <w:proofErr w:type="spellStart"/>
      <w:r w:rsidRPr="009A031A">
        <w:rPr>
          <w:rFonts w:ascii="Times New Roman" w:hAnsi="Times New Roman" w:cs="Times New Roman"/>
          <w:sz w:val="24"/>
          <w:szCs w:val="24"/>
          <w:lang w:val="az-Latn-AZ"/>
        </w:rPr>
        <w:t>üsuluyla</w:t>
      </w:r>
      <w:proofErr w:type="spellEnd"/>
      <w:r w:rsidRPr="009A031A">
        <w:rPr>
          <w:rFonts w:ascii="Times New Roman" w:hAnsi="Times New Roman" w:cs="Times New Roman"/>
          <w:sz w:val="24"/>
          <w:szCs w:val="24"/>
          <w:lang w:val="az-Latn-AZ"/>
        </w:rPr>
        <w:t xml:space="preserve"> əlaqədar xidmətlər və onların tarifləri, istifadə şərtləri </w:t>
      </w:r>
      <w:r w:rsidR="007D208A" w:rsidRPr="009A031A">
        <w:rPr>
          <w:rFonts w:ascii="Times New Roman" w:hAnsi="Times New Roman" w:cs="Times New Roman"/>
          <w:sz w:val="24"/>
          <w:szCs w:val="24"/>
          <w:lang w:val="az-Latn-AZ"/>
        </w:rPr>
        <w:t xml:space="preserve">bu Standart Şərtlər, standart </w:t>
      </w:r>
      <w:proofErr w:type="spellStart"/>
      <w:r w:rsidR="007D208A" w:rsidRPr="009A031A">
        <w:rPr>
          <w:rFonts w:ascii="Times New Roman" w:hAnsi="Times New Roman" w:cs="Times New Roman"/>
          <w:sz w:val="24"/>
          <w:szCs w:val="24"/>
          <w:lang w:val="az-Latn-AZ"/>
        </w:rPr>
        <w:t>məlumatlandırma</w:t>
      </w:r>
      <w:proofErr w:type="spellEnd"/>
      <w:r w:rsidR="007D208A" w:rsidRPr="009A031A">
        <w:rPr>
          <w:rFonts w:ascii="Times New Roman" w:hAnsi="Times New Roman" w:cs="Times New Roman"/>
          <w:sz w:val="24"/>
          <w:szCs w:val="24"/>
          <w:lang w:val="az-Latn-AZ"/>
        </w:rPr>
        <w:t xml:space="preserve"> forması və/və ya Tariflərdə göstərilir</w:t>
      </w:r>
      <w:r w:rsidRPr="009A031A">
        <w:rPr>
          <w:rFonts w:ascii="Times New Roman" w:hAnsi="Times New Roman" w:cs="Times New Roman"/>
          <w:sz w:val="24"/>
          <w:szCs w:val="24"/>
          <w:lang w:val="az-Latn-AZ"/>
        </w:rPr>
        <w:t xml:space="preserve">. Kredit xətti üzrə hər bir faktiki istifadə edilmiş kredit məbləği faktiki istifadə edildiyi tarixdən etibarən Bankla </w:t>
      </w:r>
      <w:proofErr w:type="spellStart"/>
      <w:r w:rsidR="00BE14DD" w:rsidRPr="009A031A">
        <w:rPr>
          <w:rFonts w:ascii="Times New Roman" w:hAnsi="Times New Roman" w:cs="Times New Roman"/>
          <w:sz w:val="24"/>
          <w:szCs w:val="24"/>
          <w:lang w:val="az-Latn-AZ"/>
        </w:rPr>
        <w:t>p</w:t>
      </w:r>
      <w:r w:rsidRPr="009A031A">
        <w:rPr>
          <w:rFonts w:ascii="Times New Roman" w:hAnsi="Times New Roman" w:cs="Times New Roman"/>
          <w:sz w:val="24"/>
          <w:szCs w:val="24"/>
          <w:lang w:val="az-Latn-AZ"/>
        </w:rPr>
        <w:t>artnyorlar</w:t>
      </w:r>
      <w:proofErr w:type="spellEnd"/>
      <w:r w:rsidRPr="009A031A">
        <w:rPr>
          <w:rFonts w:ascii="Times New Roman" w:hAnsi="Times New Roman" w:cs="Times New Roman"/>
          <w:sz w:val="24"/>
          <w:szCs w:val="24"/>
          <w:lang w:val="az-Latn-AZ"/>
        </w:rPr>
        <w:t xml:space="preserve"> arasındakı layihələr üzrə bağlanmış və gələcəkdə bağlanacaq </w:t>
      </w:r>
      <w:r w:rsidR="00BE14DD" w:rsidRPr="009A031A">
        <w:rPr>
          <w:rFonts w:ascii="Times New Roman" w:hAnsi="Times New Roman" w:cs="Times New Roman"/>
          <w:sz w:val="24"/>
          <w:szCs w:val="24"/>
          <w:lang w:val="az-Latn-AZ"/>
        </w:rPr>
        <w:t>əməkdaşlıq m</w:t>
      </w:r>
      <w:r w:rsidRPr="009A031A">
        <w:rPr>
          <w:rFonts w:ascii="Times New Roman" w:hAnsi="Times New Roman" w:cs="Times New Roman"/>
          <w:sz w:val="24"/>
          <w:szCs w:val="24"/>
          <w:lang w:val="az-Latn-AZ"/>
        </w:rPr>
        <w:t>üqavilələr</w:t>
      </w:r>
      <w:r w:rsidR="00BE14DD" w:rsidRPr="009A031A">
        <w:rPr>
          <w:rFonts w:ascii="Times New Roman" w:hAnsi="Times New Roman" w:cs="Times New Roman"/>
          <w:sz w:val="24"/>
          <w:szCs w:val="24"/>
          <w:lang w:val="az-Latn-AZ"/>
        </w:rPr>
        <w:t>in</w:t>
      </w:r>
      <w:r w:rsidRPr="009A031A">
        <w:rPr>
          <w:rFonts w:ascii="Times New Roman" w:hAnsi="Times New Roman" w:cs="Times New Roman"/>
          <w:sz w:val="24"/>
          <w:szCs w:val="24"/>
          <w:lang w:val="az-Latn-AZ"/>
        </w:rPr>
        <w:t xml:space="preserve">də nəzərdə tutulmuş müddətdə Müştəri tərəfindən tam </w:t>
      </w:r>
      <w:proofErr w:type="spellStart"/>
      <w:r w:rsidRPr="009A031A">
        <w:rPr>
          <w:rFonts w:ascii="Times New Roman" w:hAnsi="Times New Roman" w:cs="Times New Roman"/>
          <w:sz w:val="24"/>
          <w:szCs w:val="24"/>
          <w:lang w:val="az-Latn-AZ"/>
        </w:rPr>
        <w:t>ödənilməlidir</w:t>
      </w:r>
      <w:proofErr w:type="spellEnd"/>
      <w:r w:rsidRPr="009A031A">
        <w:rPr>
          <w:rFonts w:ascii="Times New Roman" w:hAnsi="Times New Roman" w:cs="Times New Roman"/>
          <w:sz w:val="24"/>
          <w:szCs w:val="24"/>
          <w:lang w:val="az-Latn-AZ"/>
        </w:rPr>
        <w:t>.</w:t>
      </w:r>
    </w:p>
    <w:p w14:paraId="0606D491" w14:textId="4CA5C549" w:rsidR="00334789" w:rsidRPr="009A031A" w:rsidRDefault="00334789" w:rsidP="00A96557">
      <w:pPr>
        <w:pStyle w:val="ListParagraph"/>
        <w:numPr>
          <w:ilvl w:val="2"/>
          <w:numId w:val="12"/>
        </w:numPr>
        <w:spacing w:after="0" w:line="240" w:lineRule="auto"/>
        <w:ind w:left="0" w:right="-279" w:hanging="567"/>
        <w:jc w:val="both"/>
        <w:rPr>
          <w:rFonts w:ascii="Times New Roman" w:hAnsi="Times New Roman" w:cs="Times New Roman"/>
          <w:sz w:val="24"/>
          <w:szCs w:val="24"/>
          <w:lang w:val="az-Latn-AZ"/>
        </w:rPr>
      </w:pPr>
      <w:r w:rsidRPr="009A031A">
        <w:rPr>
          <w:rFonts w:ascii="Times New Roman" w:hAnsi="Times New Roman" w:cs="Times New Roman"/>
          <w:sz w:val="24"/>
          <w:szCs w:val="24"/>
          <w:lang w:val="az-Latn-AZ"/>
        </w:rPr>
        <w:t xml:space="preserve">Müştəri, bu </w:t>
      </w:r>
      <w:r w:rsidR="00BE14DD" w:rsidRPr="009A031A">
        <w:rPr>
          <w:rFonts w:ascii="Times New Roman" w:hAnsi="Times New Roman" w:cs="Times New Roman"/>
          <w:sz w:val="24"/>
          <w:szCs w:val="24"/>
          <w:lang w:val="az-Latn-AZ"/>
        </w:rPr>
        <w:t>Standart Şərtlərin</w:t>
      </w:r>
      <w:r w:rsidRPr="009A031A">
        <w:rPr>
          <w:rFonts w:ascii="Times New Roman" w:hAnsi="Times New Roman" w:cs="Times New Roman"/>
          <w:sz w:val="24"/>
          <w:szCs w:val="24"/>
          <w:lang w:val="az-Latn-AZ"/>
        </w:rPr>
        <w:t xml:space="preserve"> </w:t>
      </w:r>
      <w:r w:rsidR="00BE14DD" w:rsidRPr="009A031A">
        <w:rPr>
          <w:rFonts w:ascii="Times New Roman" w:hAnsi="Times New Roman" w:cs="Times New Roman"/>
          <w:sz w:val="24"/>
          <w:szCs w:val="24"/>
          <w:lang w:val="az-Latn-AZ"/>
        </w:rPr>
        <w:t>3.1</w:t>
      </w:r>
      <w:r w:rsidRPr="009A031A">
        <w:rPr>
          <w:rFonts w:ascii="Times New Roman" w:hAnsi="Times New Roman" w:cs="Times New Roman"/>
          <w:sz w:val="24"/>
          <w:szCs w:val="24"/>
          <w:lang w:val="az-Latn-AZ"/>
        </w:rPr>
        <w:t xml:space="preserve">.1 – </w:t>
      </w:r>
      <w:r w:rsidR="00BE14DD" w:rsidRPr="009A031A">
        <w:rPr>
          <w:rFonts w:ascii="Times New Roman" w:hAnsi="Times New Roman" w:cs="Times New Roman"/>
          <w:sz w:val="24"/>
          <w:szCs w:val="24"/>
          <w:lang w:val="az-Latn-AZ"/>
        </w:rPr>
        <w:t>3.1</w:t>
      </w:r>
      <w:r w:rsidRPr="009A031A">
        <w:rPr>
          <w:rFonts w:ascii="Times New Roman" w:hAnsi="Times New Roman" w:cs="Times New Roman"/>
          <w:sz w:val="24"/>
          <w:szCs w:val="24"/>
          <w:lang w:val="az-Latn-AZ"/>
        </w:rPr>
        <w:t xml:space="preserve">.4-cü bəndlərində göstərilən “hissə-hissə ödəniş” üzrə borcunu vaxtından əvvəl ödəyə bilər. “Hissə-hissə ödəniş” üzrə borcun vaxtından əvvəl ödənilməsi halında, Bank Müştəridən kompensasiya tələb etmək hüququna malikdir. Kompensasiyanın məbləği </w:t>
      </w:r>
      <w:r w:rsidR="007B08A3" w:rsidRPr="009A031A">
        <w:rPr>
          <w:rFonts w:ascii="Times New Roman" w:hAnsi="Times New Roman" w:cs="Times New Roman"/>
          <w:sz w:val="24"/>
          <w:szCs w:val="24"/>
          <w:lang w:val="az-Latn-AZ"/>
        </w:rPr>
        <w:t xml:space="preserve">standart </w:t>
      </w:r>
      <w:proofErr w:type="spellStart"/>
      <w:r w:rsidR="007B08A3" w:rsidRPr="009A031A">
        <w:rPr>
          <w:rFonts w:ascii="Times New Roman" w:hAnsi="Times New Roman" w:cs="Times New Roman"/>
          <w:sz w:val="24"/>
          <w:szCs w:val="24"/>
          <w:lang w:val="az-Latn-AZ"/>
        </w:rPr>
        <w:t>məlumatlandırma</w:t>
      </w:r>
      <w:proofErr w:type="spellEnd"/>
      <w:r w:rsidR="007B08A3" w:rsidRPr="009A031A">
        <w:rPr>
          <w:rFonts w:ascii="Times New Roman" w:hAnsi="Times New Roman" w:cs="Times New Roman"/>
          <w:sz w:val="24"/>
          <w:szCs w:val="24"/>
          <w:lang w:val="az-Latn-AZ"/>
        </w:rPr>
        <w:t xml:space="preserve"> forması</w:t>
      </w:r>
      <w:r w:rsidR="003B06CE" w:rsidRPr="009A031A">
        <w:rPr>
          <w:rFonts w:ascii="Times New Roman" w:hAnsi="Times New Roman" w:cs="Times New Roman"/>
          <w:sz w:val="24"/>
          <w:szCs w:val="24"/>
          <w:lang w:val="az-Latn-AZ"/>
        </w:rPr>
        <w:t>nda, kredit xətti müqaviləsində</w:t>
      </w:r>
      <w:r w:rsidR="007B08A3" w:rsidRPr="009A031A">
        <w:rPr>
          <w:rFonts w:ascii="Times New Roman" w:hAnsi="Times New Roman" w:cs="Times New Roman"/>
          <w:sz w:val="24"/>
          <w:szCs w:val="24"/>
          <w:lang w:val="az-Latn-AZ"/>
        </w:rPr>
        <w:t xml:space="preserve"> və/və ya Tariflərdə </w:t>
      </w:r>
      <w:r w:rsidR="003B06CE" w:rsidRPr="009A031A">
        <w:rPr>
          <w:rFonts w:ascii="Times New Roman" w:hAnsi="Times New Roman" w:cs="Times New Roman"/>
          <w:sz w:val="24"/>
          <w:szCs w:val="24"/>
          <w:lang w:val="az-Latn-AZ"/>
        </w:rPr>
        <w:t>göstərilir</w:t>
      </w:r>
      <w:r w:rsidRPr="009A031A">
        <w:rPr>
          <w:rFonts w:ascii="Times New Roman" w:hAnsi="Times New Roman" w:cs="Times New Roman"/>
          <w:sz w:val="24"/>
          <w:szCs w:val="24"/>
          <w:lang w:val="az-Latn-AZ"/>
        </w:rPr>
        <w:t>. “Hissə-hissə ödəniş” üzrə xidmət haqqı (olduqda) “hissə-hissə ödəniş” üzrə kredit xətti vəsaitindən istifadə edilmiş ümumi məbləğə (</w:t>
      </w:r>
      <w:r w:rsidR="003B06CE" w:rsidRPr="009A031A">
        <w:rPr>
          <w:rFonts w:ascii="Times New Roman" w:hAnsi="Times New Roman" w:cs="Times New Roman"/>
          <w:sz w:val="24"/>
          <w:szCs w:val="24"/>
          <w:lang w:val="az-Latn-AZ"/>
        </w:rPr>
        <w:t xml:space="preserve">standart </w:t>
      </w:r>
      <w:proofErr w:type="spellStart"/>
      <w:r w:rsidR="003B06CE" w:rsidRPr="009A031A">
        <w:rPr>
          <w:rFonts w:ascii="Times New Roman" w:hAnsi="Times New Roman" w:cs="Times New Roman"/>
          <w:sz w:val="24"/>
          <w:szCs w:val="24"/>
          <w:lang w:val="az-Latn-AZ"/>
        </w:rPr>
        <w:t>məlumatlandırma</w:t>
      </w:r>
      <w:proofErr w:type="spellEnd"/>
      <w:r w:rsidR="003B06CE" w:rsidRPr="009A031A">
        <w:rPr>
          <w:rFonts w:ascii="Times New Roman" w:hAnsi="Times New Roman" w:cs="Times New Roman"/>
          <w:sz w:val="24"/>
          <w:szCs w:val="24"/>
          <w:lang w:val="az-Latn-AZ"/>
        </w:rPr>
        <w:t xml:space="preserve"> formasında, kredit xətti müqaviləsində və/və ya </w:t>
      </w:r>
      <w:r w:rsidRPr="009A031A">
        <w:rPr>
          <w:rFonts w:ascii="Times New Roman" w:hAnsi="Times New Roman" w:cs="Times New Roman"/>
          <w:sz w:val="24"/>
          <w:szCs w:val="24"/>
          <w:lang w:val="az-Latn-AZ"/>
        </w:rPr>
        <w:t>Tariflərdə göstərilmiş həcmdə) faktiki istifadə edilmiş hər ay üçün hesablanır.</w:t>
      </w:r>
    </w:p>
    <w:p w14:paraId="0666540B" w14:textId="77777777" w:rsidR="00BD6CF7" w:rsidRPr="00460483" w:rsidRDefault="00BD6CF7" w:rsidP="00DA284A">
      <w:pPr>
        <w:widowControl w:val="0"/>
        <w:pBdr>
          <w:top w:val="nil"/>
          <w:left w:val="nil"/>
          <w:bottom w:val="nil"/>
          <w:right w:val="nil"/>
          <w:between w:val="nil"/>
        </w:pBdr>
        <w:spacing w:after="0" w:line="240" w:lineRule="auto"/>
        <w:jc w:val="both"/>
        <w:rPr>
          <w:rFonts w:ascii="Times New Roman" w:eastAsia="Arial" w:hAnsi="Times New Roman" w:cs="Times New Roman"/>
          <w:lang w:val="az-Latn-AZ"/>
        </w:rPr>
      </w:pPr>
    </w:p>
    <w:p w14:paraId="6119DD8C" w14:textId="385537C6" w:rsidR="00C24225" w:rsidRDefault="00C24225" w:rsidP="00DD278F">
      <w:pPr>
        <w:widowControl w:val="0"/>
        <w:pBdr>
          <w:top w:val="nil"/>
          <w:left w:val="nil"/>
          <w:bottom w:val="nil"/>
          <w:right w:val="nil"/>
          <w:between w:val="nil"/>
        </w:pBdr>
        <w:spacing w:after="0" w:line="240" w:lineRule="auto"/>
        <w:jc w:val="both"/>
        <w:rPr>
          <w:rFonts w:ascii="Times New Roman" w:eastAsia="Arial" w:hAnsi="Times New Roman" w:cs="Times New Roman"/>
          <w:lang w:val="az-Latn-AZ"/>
        </w:rPr>
      </w:pPr>
    </w:p>
    <w:p w14:paraId="40A8F915" w14:textId="71BDCEEA" w:rsidR="00151CEC" w:rsidRPr="00A96557" w:rsidRDefault="00151CEC" w:rsidP="00A96557">
      <w:pPr>
        <w:pStyle w:val="ListParagraph"/>
        <w:numPr>
          <w:ilvl w:val="0"/>
          <w:numId w:val="12"/>
        </w:numPr>
        <w:spacing w:line="240" w:lineRule="auto"/>
        <w:ind w:right="-279"/>
        <w:jc w:val="center"/>
        <w:rPr>
          <w:rFonts w:ascii="Times New Roman" w:hAnsi="Times New Roman"/>
          <w:b/>
          <w:sz w:val="24"/>
          <w:szCs w:val="24"/>
          <w:lang w:val="az-Latn-AZ"/>
        </w:rPr>
      </w:pPr>
      <w:r w:rsidRPr="00A96557">
        <w:rPr>
          <w:rFonts w:ascii="Times New Roman" w:hAnsi="Times New Roman"/>
          <w:b/>
          <w:sz w:val="24"/>
          <w:szCs w:val="24"/>
          <w:lang w:val="az-Latn-AZ"/>
        </w:rPr>
        <w:t>TƏRƏFLƏRİN HÜQUQ VƏ VƏZİFƏLƏRİ</w:t>
      </w:r>
    </w:p>
    <w:p w14:paraId="2D68614A" w14:textId="77777777" w:rsidR="00151CEC" w:rsidRPr="00A66C87" w:rsidRDefault="00151CEC" w:rsidP="00A96557">
      <w:pPr>
        <w:pStyle w:val="ListParagraph"/>
        <w:widowControl w:val="0"/>
        <w:numPr>
          <w:ilvl w:val="1"/>
          <w:numId w:val="12"/>
        </w:numPr>
        <w:autoSpaceDE w:val="0"/>
        <w:autoSpaceDN w:val="0"/>
        <w:adjustRightInd w:val="0"/>
        <w:spacing w:after="0" w:line="240" w:lineRule="auto"/>
        <w:ind w:left="0" w:right="-279"/>
        <w:jc w:val="both"/>
        <w:rPr>
          <w:rFonts w:ascii="Times New Roman" w:hAnsi="Times New Roman"/>
          <w:b/>
          <w:sz w:val="24"/>
          <w:szCs w:val="24"/>
          <w:lang w:val="az-Latn-AZ"/>
        </w:rPr>
      </w:pPr>
      <w:r w:rsidRPr="00A66C87">
        <w:rPr>
          <w:rFonts w:ascii="Times New Roman" w:hAnsi="Times New Roman"/>
          <w:b/>
          <w:sz w:val="24"/>
          <w:szCs w:val="24"/>
          <w:lang w:val="az-Latn-AZ"/>
        </w:rPr>
        <w:t>Bankın hüquqları:</w:t>
      </w:r>
    </w:p>
    <w:p w14:paraId="18691260" w14:textId="063CAB22" w:rsidR="00151CEC" w:rsidRPr="00AB7B33" w:rsidRDefault="00151CEC" w:rsidP="00AB7B33">
      <w:pPr>
        <w:pStyle w:val="ListParagraph"/>
        <w:numPr>
          <w:ilvl w:val="2"/>
          <w:numId w:val="12"/>
        </w:numPr>
        <w:spacing w:after="0" w:line="240" w:lineRule="auto"/>
        <w:ind w:left="0" w:right="-279" w:hanging="567"/>
        <w:jc w:val="both"/>
        <w:rPr>
          <w:rFonts w:ascii="Times New Roman" w:hAnsi="Times New Roman" w:cs="Times New Roman"/>
          <w:sz w:val="24"/>
          <w:szCs w:val="24"/>
          <w:lang w:val="az-Latn-AZ"/>
        </w:rPr>
      </w:pPr>
      <w:r w:rsidRPr="00AB7B33">
        <w:rPr>
          <w:rFonts w:ascii="Times New Roman" w:hAnsi="Times New Roman" w:cs="Times New Roman"/>
          <w:sz w:val="24"/>
          <w:szCs w:val="24"/>
          <w:lang w:val="az-Latn-AZ"/>
        </w:rPr>
        <w:t xml:space="preserve">Müştəri, kreditin və/və ya ona hesablanmış faizlərin, o cümlədən standart </w:t>
      </w:r>
      <w:proofErr w:type="spellStart"/>
      <w:r w:rsidRPr="00AB7B33">
        <w:rPr>
          <w:rFonts w:ascii="Times New Roman" w:hAnsi="Times New Roman" w:cs="Times New Roman"/>
          <w:sz w:val="24"/>
          <w:szCs w:val="24"/>
          <w:lang w:val="az-Latn-AZ"/>
        </w:rPr>
        <w:t>məlumatlandırma</w:t>
      </w:r>
      <w:proofErr w:type="spellEnd"/>
      <w:r w:rsidRPr="00AB7B33">
        <w:rPr>
          <w:rFonts w:ascii="Times New Roman" w:hAnsi="Times New Roman" w:cs="Times New Roman"/>
          <w:sz w:val="24"/>
          <w:szCs w:val="24"/>
          <w:lang w:val="az-Latn-AZ"/>
        </w:rPr>
        <w:t xml:space="preserve"> formasında</w:t>
      </w:r>
      <w:r w:rsidR="00BD2507">
        <w:rPr>
          <w:rFonts w:ascii="Times New Roman" w:hAnsi="Times New Roman" w:cs="Times New Roman"/>
          <w:sz w:val="24"/>
          <w:szCs w:val="24"/>
          <w:lang w:val="az-Latn-AZ"/>
        </w:rPr>
        <w:t>,</w:t>
      </w:r>
      <w:r w:rsidRPr="00AB7B33">
        <w:rPr>
          <w:rFonts w:ascii="Times New Roman" w:hAnsi="Times New Roman" w:cs="Times New Roman"/>
          <w:sz w:val="24"/>
          <w:szCs w:val="24"/>
          <w:lang w:val="az-Latn-AZ"/>
        </w:rPr>
        <w:t xml:space="preserve"> kredit xətti müqaviləsində</w:t>
      </w:r>
      <w:r w:rsidR="00BD2507">
        <w:rPr>
          <w:rFonts w:ascii="Times New Roman" w:hAnsi="Times New Roman" w:cs="Times New Roman"/>
          <w:sz w:val="24"/>
          <w:szCs w:val="24"/>
          <w:lang w:val="az-Latn-AZ"/>
        </w:rPr>
        <w:t xml:space="preserve"> və/və ya Tariflərdə</w:t>
      </w:r>
      <w:r w:rsidRPr="00AB7B33">
        <w:rPr>
          <w:rFonts w:ascii="Times New Roman" w:hAnsi="Times New Roman" w:cs="Times New Roman"/>
          <w:sz w:val="24"/>
          <w:szCs w:val="24"/>
          <w:lang w:val="az-Latn-AZ"/>
        </w:rPr>
        <w:t xml:space="preserve"> göstərilən digər ödənişlərin </w:t>
      </w:r>
      <w:proofErr w:type="spellStart"/>
      <w:r w:rsidRPr="00AB7B33">
        <w:rPr>
          <w:rFonts w:ascii="Times New Roman" w:hAnsi="Times New Roman" w:cs="Times New Roman"/>
          <w:sz w:val="24"/>
          <w:szCs w:val="24"/>
          <w:lang w:val="az-Latn-AZ"/>
        </w:rPr>
        <w:t>ödənilməsini</w:t>
      </w:r>
      <w:proofErr w:type="spellEnd"/>
      <w:r w:rsidRPr="00AB7B33">
        <w:rPr>
          <w:rFonts w:ascii="Times New Roman" w:hAnsi="Times New Roman" w:cs="Times New Roman"/>
          <w:sz w:val="24"/>
          <w:szCs w:val="24"/>
          <w:lang w:val="az-Latn-AZ"/>
        </w:rPr>
        <w:t xml:space="preserve"> </w:t>
      </w:r>
      <w:proofErr w:type="spellStart"/>
      <w:r w:rsidRPr="00AB7B33">
        <w:rPr>
          <w:rFonts w:ascii="Times New Roman" w:hAnsi="Times New Roman" w:cs="Times New Roman"/>
          <w:sz w:val="24"/>
          <w:szCs w:val="24"/>
          <w:lang w:val="az-Latn-AZ"/>
        </w:rPr>
        <w:t>gecikdirdikdə</w:t>
      </w:r>
      <w:proofErr w:type="spellEnd"/>
      <w:r w:rsidRPr="00AB7B33">
        <w:rPr>
          <w:rFonts w:ascii="Times New Roman" w:hAnsi="Times New Roman" w:cs="Times New Roman"/>
          <w:sz w:val="24"/>
          <w:szCs w:val="24"/>
          <w:lang w:val="az-Latn-AZ"/>
        </w:rPr>
        <w:t xml:space="preserve">, Bank Müştəridən gecikdirilmə faizləri tələb edə bilər. Ödənişlərin </w:t>
      </w:r>
      <w:proofErr w:type="spellStart"/>
      <w:r w:rsidRPr="00AB7B33">
        <w:rPr>
          <w:rFonts w:ascii="Times New Roman" w:hAnsi="Times New Roman" w:cs="Times New Roman"/>
          <w:sz w:val="24"/>
          <w:szCs w:val="24"/>
          <w:lang w:val="az-Latn-AZ"/>
        </w:rPr>
        <w:t>gecikdirilməsinə</w:t>
      </w:r>
      <w:proofErr w:type="spellEnd"/>
      <w:r w:rsidRPr="00AB7B33">
        <w:rPr>
          <w:rFonts w:ascii="Times New Roman" w:hAnsi="Times New Roman" w:cs="Times New Roman"/>
          <w:sz w:val="24"/>
          <w:szCs w:val="24"/>
          <w:lang w:val="az-Latn-AZ"/>
        </w:rPr>
        <w:t xml:space="preserve"> görə faizlərin (gecikdirilmə faizlərinin) məbləği standart </w:t>
      </w:r>
      <w:proofErr w:type="spellStart"/>
      <w:r w:rsidRPr="00AB7B33">
        <w:rPr>
          <w:rFonts w:ascii="Times New Roman" w:hAnsi="Times New Roman" w:cs="Times New Roman"/>
          <w:sz w:val="24"/>
          <w:szCs w:val="24"/>
          <w:lang w:val="az-Latn-AZ"/>
        </w:rPr>
        <w:t>məlumatlandırma</w:t>
      </w:r>
      <w:proofErr w:type="spellEnd"/>
      <w:r w:rsidRPr="00AB7B33">
        <w:rPr>
          <w:rFonts w:ascii="Times New Roman" w:hAnsi="Times New Roman" w:cs="Times New Roman"/>
          <w:sz w:val="24"/>
          <w:szCs w:val="24"/>
          <w:lang w:val="az-Latn-AZ"/>
        </w:rPr>
        <w:t xml:space="preserve"> formasında və kredit xətti müqaviləsində nəzərdə tutulan illik faiz dərəcəsinə beş faiz bəndi əlavə edilməklə hesablan</w:t>
      </w:r>
      <w:r w:rsidR="001217CE" w:rsidRPr="00AB7B33">
        <w:rPr>
          <w:rFonts w:ascii="Times New Roman" w:hAnsi="Times New Roman" w:cs="Times New Roman"/>
          <w:sz w:val="24"/>
          <w:szCs w:val="24"/>
          <w:lang w:val="az-Latn-AZ"/>
        </w:rPr>
        <w:t>ır</w:t>
      </w:r>
      <w:r w:rsidRPr="00AB7B33">
        <w:rPr>
          <w:rFonts w:ascii="Times New Roman" w:hAnsi="Times New Roman" w:cs="Times New Roman"/>
          <w:sz w:val="24"/>
          <w:szCs w:val="24"/>
          <w:lang w:val="az-Latn-AZ"/>
        </w:rPr>
        <w:t>. Gecikdirilmə faizlərinin hesablanması</w:t>
      </w:r>
      <w:r w:rsidR="001D635A" w:rsidRPr="00AB7B33">
        <w:rPr>
          <w:rFonts w:ascii="Times New Roman" w:hAnsi="Times New Roman" w:cs="Times New Roman"/>
          <w:sz w:val="24"/>
          <w:szCs w:val="24"/>
          <w:lang w:val="az-Latn-AZ"/>
        </w:rPr>
        <w:t xml:space="preserve"> </w:t>
      </w:r>
      <w:r w:rsidRPr="00AB7B33">
        <w:rPr>
          <w:rFonts w:ascii="Times New Roman" w:hAnsi="Times New Roman" w:cs="Times New Roman"/>
          <w:sz w:val="24"/>
          <w:szCs w:val="24"/>
          <w:lang w:val="az-Latn-AZ"/>
        </w:rPr>
        <w:t>180 gündən çox davam edə bilməz. Əgər Banka dəyən zərər gecikdirilmə faizlərinin məbləğindən çoxdursa, Bank Müştəridən həmin məbləğdən çox olan hissədə zərərin əvəzini ödəməyi tələb edə bilər.</w:t>
      </w:r>
    </w:p>
    <w:p w14:paraId="11F2B316" w14:textId="759381AD" w:rsidR="00151CEC" w:rsidRDefault="00151CEC"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sidRPr="002D3918">
        <w:rPr>
          <w:rFonts w:ascii="Times New Roman" w:hAnsi="Times New Roman"/>
          <w:sz w:val="24"/>
          <w:szCs w:val="24"/>
          <w:lang w:val="az-Latn-AZ"/>
        </w:rPr>
        <w:t xml:space="preserve">Müştəri, bu Standart </w:t>
      </w:r>
      <w:r w:rsidRPr="00A96557">
        <w:rPr>
          <w:rFonts w:ascii="Times New Roman" w:hAnsi="Times New Roman"/>
          <w:sz w:val="24"/>
          <w:szCs w:val="24"/>
          <w:lang w:val="az-Latn-AZ"/>
        </w:rPr>
        <w:t xml:space="preserve">Şərtlərin 4.3.2-ci bəndində göstərilən hüququndan istifadə edərək kredit öhdəliyini vaxtından əvvəl icra etdiyi halda Bank, Müştəridən kompensasiya tələb edə bilər. Kompensasiyanın məbləği bu Standart Şərtlərin 4.3.1-ci bəndi nəzərə alınmaqla müqavilə </w:t>
      </w:r>
      <w:r w:rsidRPr="00A96557">
        <w:rPr>
          <w:rFonts w:ascii="Times New Roman" w:hAnsi="Times New Roman"/>
          <w:sz w:val="24"/>
          <w:szCs w:val="24"/>
          <w:lang w:val="az-Latn-AZ"/>
        </w:rPr>
        <w:lastRenderedPageBreak/>
        <w:t xml:space="preserve">müddətinin bitməsinə bir ildən çox müddət qaldıqda, vaxtından əvvəl ödənilmiş məbləğin 1 (bir) faizi, bir il və daha az müddət qaldıqda isə 0,5 faizi </w:t>
      </w:r>
      <w:r w:rsidR="00460483">
        <w:rPr>
          <w:rFonts w:ascii="Times New Roman" w:hAnsi="Times New Roman"/>
          <w:sz w:val="24"/>
          <w:szCs w:val="24"/>
          <w:lang w:val="az-Latn-AZ"/>
        </w:rPr>
        <w:t>həddində müəyyən olunur</w:t>
      </w:r>
      <w:r w:rsidRPr="00A96557">
        <w:rPr>
          <w:rFonts w:ascii="Times New Roman" w:hAnsi="Times New Roman"/>
          <w:sz w:val="24"/>
          <w:szCs w:val="24"/>
          <w:lang w:val="az-Latn-AZ"/>
        </w:rPr>
        <w:t>.</w:t>
      </w:r>
    </w:p>
    <w:p w14:paraId="26CD0E0A" w14:textId="2B7D0660" w:rsidR="00151CEC" w:rsidRDefault="00151CEC"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Pr>
          <w:rFonts w:ascii="Times New Roman" w:hAnsi="Times New Roman"/>
          <w:sz w:val="24"/>
          <w:szCs w:val="24"/>
          <w:lang w:val="az-Latn-AZ"/>
        </w:rPr>
        <w:t xml:space="preserve">Bank, </w:t>
      </w:r>
      <w:r w:rsidRPr="002D3918">
        <w:rPr>
          <w:rFonts w:ascii="Times New Roman" w:hAnsi="Times New Roman"/>
          <w:sz w:val="24"/>
          <w:szCs w:val="24"/>
          <w:lang w:val="az-Latn-AZ"/>
        </w:rPr>
        <w:t xml:space="preserve">Müştərinin bank </w:t>
      </w:r>
      <w:proofErr w:type="spellStart"/>
      <w:r w:rsidRPr="002D3918">
        <w:rPr>
          <w:rFonts w:ascii="Times New Roman" w:hAnsi="Times New Roman"/>
          <w:sz w:val="24"/>
          <w:szCs w:val="24"/>
          <w:lang w:val="az-Latn-AZ"/>
        </w:rPr>
        <w:t>hesablarından</w:t>
      </w:r>
      <w:proofErr w:type="spellEnd"/>
      <w:r w:rsidRPr="002D3918">
        <w:rPr>
          <w:rFonts w:ascii="Times New Roman" w:hAnsi="Times New Roman"/>
          <w:sz w:val="24"/>
          <w:szCs w:val="24"/>
          <w:lang w:val="az-Latn-AZ"/>
        </w:rPr>
        <w:t xml:space="preserve"> kredit və ona hesablanmış faiz borcunu, eləcə də gecikdirilmə faizlərini, həmçinin kreditin verilməsi ilə əlaqədar komis</w:t>
      </w:r>
      <w:r w:rsidR="001217CE">
        <w:rPr>
          <w:rFonts w:ascii="Times New Roman" w:hAnsi="Times New Roman"/>
          <w:sz w:val="24"/>
          <w:szCs w:val="24"/>
          <w:lang w:val="az-Latn-AZ"/>
        </w:rPr>
        <w:t>siya</w:t>
      </w:r>
      <w:r w:rsidRPr="002D3918">
        <w:rPr>
          <w:rFonts w:ascii="Times New Roman" w:hAnsi="Times New Roman"/>
          <w:sz w:val="24"/>
          <w:szCs w:val="24"/>
          <w:lang w:val="az-Latn-AZ"/>
        </w:rPr>
        <w:t xml:space="preserve"> haqlarını və standart </w:t>
      </w:r>
      <w:proofErr w:type="spellStart"/>
      <w:r w:rsidRPr="002D3918">
        <w:rPr>
          <w:rFonts w:ascii="Times New Roman" w:hAnsi="Times New Roman"/>
          <w:sz w:val="24"/>
          <w:szCs w:val="24"/>
          <w:lang w:val="az-Latn-AZ"/>
        </w:rPr>
        <w:t>məlumatlandırma</w:t>
      </w:r>
      <w:proofErr w:type="spellEnd"/>
      <w:r w:rsidRPr="002D3918">
        <w:rPr>
          <w:rFonts w:ascii="Times New Roman" w:hAnsi="Times New Roman"/>
          <w:sz w:val="24"/>
          <w:szCs w:val="24"/>
          <w:lang w:val="az-Latn-AZ"/>
        </w:rPr>
        <w:t xml:space="preserve"> formasında </w:t>
      </w:r>
      <w:r w:rsidR="001217CE">
        <w:rPr>
          <w:rFonts w:ascii="Times New Roman" w:hAnsi="Times New Roman"/>
          <w:sz w:val="24"/>
          <w:szCs w:val="24"/>
          <w:lang w:val="az-Latn-AZ"/>
        </w:rPr>
        <w:t xml:space="preserve">və kredit xətti müqaviləsində </w:t>
      </w:r>
      <w:r w:rsidRPr="002D3918">
        <w:rPr>
          <w:rFonts w:ascii="Times New Roman" w:hAnsi="Times New Roman"/>
          <w:sz w:val="24"/>
          <w:szCs w:val="24"/>
          <w:lang w:val="az-Latn-AZ"/>
        </w:rPr>
        <w:t xml:space="preserve">göstərilən digər ödənişləri Müştəriyə məxsus bank </w:t>
      </w:r>
      <w:proofErr w:type="spellStart"/>
      <w:r w:rsidRPr="002D3918">
        <w:rPr>
          <w:rFonts w:ascii="Times New Roman" w:hAnsi="Times New Roman"/>
          <w:sz w:val="24"/>
          <w:szCs w:val="24"/>
          <w:lang w:val="az-Latn-AZ"/>
        </w:rPr>
        <w:t>hesablarından</w:t>
      </w:r>
      <w:proofErr w:type="spellEnd"/>
      <w:r w:rsidRPr="002D3918">
        <w:rPr>
          <w:rFonts w:ascii="Times New Roman" w:hAnsi="Times New Roman"/>
          <w:sz w:val="24"/>
          <w:szCs w:val="24"/>
          <w:lang w:val="az-Latn-AZ"/>
        </w:rPr>
        <w:t xml:space="preserve"> və digər əsaslarla ona çatası vəsaitlərdən, o cümlədən digər valyutalardakı </w:t>
      </w:r>
      <w:proofErr w:type="spellStart"/>
      <w:r w:rsidRPr="002D3918">
        <w:rPr>
          <w:rFonts w:ascii="Times New Roman" w:hAnsi="Times New Roman"/>
          <w:sz w:val="24"/>
          <w:szCs w:val="24"/>
          <w:lang w:val="az-Latn-AZ"/>
        </w:rPr>
        <w:t>hesablarından</w:t>
      </w:r>
      <w:proofErr w:type="spellEnd"/>
      <w:r w:rsidRPr="002D3918">
        <w:rPr>
          <w:rFonts w:ascii="Times New Roman" w:hAnsi="Times New Roman"/>
          <w:sz w:val="24"/>
          <w:szCs w:val="24"/>
          <w:lang w:val="az-Latn-AZ"/>
        </w:rPr>
        <w:t xml:space="preserve"> cari kommersiya məzənnə kursu ilə </w:t>
      </w:r>
      <w:proofErr w:type="spellStart"/>
      <w:r w:rsidRPr="002D3918">
        <w:rPr>
          <w:rFonts w:ascii="Times New Roman" w:hAnsi="Times New Roman"/>
          <w:sz w:val="24"/>
          <w:szCs w:val="24"/>
          <w:lang w:val="az-Latn-AZ"/>
        </w:rPr>
        <w:t>konvertasiya</w:t>
      </w:r>
      <w:proofErr w:type="spellEnd"/>
      <w:r w:rsidRPr="002D3918">
        <w:rPr>
          <w:rFonts w:ascii="Times New Roman" w:hAnsi="Times New Roman"/>
          <w:sz w:val="24"/>
          <w:szCs w:val="24"/>
          <w:lang w:val="az-Latn-AZ"/>
        </w:rPr>
        <w:t xml:space="preserve"> olunaraq komis</w:t>
      </w:r>
      <w:r w:rsidR="00630F9A">
        <w:rPr>
          <w:rFonts w:ascii="Times New Roman" w:hAnsi="Times New Roman"/>
          <w:sz w:val="24"/>
          <w:szCs w:val="24"/>
          <w:lang w:val="az-Latn-AZ"/>
        </w:rPr>
        <w:t>siya</w:t>
      </w:r>
      <w:r w:rsidRPr="002D3918">
        <w:rPr>
          <w:rFonts w:ascii="Times New Roman" w:hAnsi="Times New Roman"/>
          <w:sz w:val="24"/>
          <w:szCs w:val="24"/>
          <w:lang w:val="az-Latn-AZ"/>
        </w:rPr>
        <w:t xml:space="preserve"> haqları (tətbiq olunduqda) tutulmaq </w:t>
      </w:r>
      <w:proofErr w:type="spellStart"/>
      <w:r w:rsidRPr="002D3918">
        <w:rPr>
          <w:rFonts w:ascii="Times New Roman" w:hAnsi="Times New Roman"/>
          <w:sz w:val="24"/>
          <w:szCs w:val="24"/>
          <w:lang w:val="az-Latn-AZ"/>
        </w:rPr>
        <w:t>şərtilə</w:t>
      </w:r>
      <w:proofErr w:type="spellEnd"/>
      <w:r w:rsidRPr="002D3918">
        <w:rPr>
          <w:rFonts w:ascii="Times New Roman" w:hAnsi="Times New Roman"/>
          <w:sz w:val="24"/>
          <w:szCs w:val="24"/>
          <w:lang w:val="az-Latn-AZ"/>
        </w:rPr>
        <w:t xml:space="preserve"> </w:t>
      </w:r>
      <w:proofErr w:type="spellStart"/>
      <w:r w:rsidRPr="002D3918">
        <w:rPr>
          <w:rFonts w:ascii="Times New Roman" w:hAnsi="Times New Roman"/>
          <w:sz w:val="24"/>
          <w:szCs w:val="24"/>
          <w:lang w:val="az-Latn-AZ"/>
        </w:rPr>
        <w:t>akseptsiz</w:t>
      </w:r>
      <w:proofErr w:type="spellEnd"/>
      <w:r w:rsidRPr="002D3918">
        <w:rPr>
          <w:rFonts w:ascii="Times New Roman" w:hAnsi="Times New Roman"/>
          <w:sz w:val="24"/>
          <w:szCs w:val="24"/>
          <w:lang w:val="az-Latn-AZ"/>
        </w:rPr>
        <w:t xml:space="preserve"> qaydada silə bilər.</w:t>
      </w:r>
    </w:p>
    <w:p w14:paraId="23A04E35" w14:textId="77777777" w:rsidR="00151CEC" w:rsidRDefault="00151CEC"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sidRPr="002D3918">
        <w:rPr>
          <w:rFonts w:ascii="Times New Roman" w:hAnsi="Times New Roman"/>
          <w:sz w:val="24"/>
          <w:szCs w:val="24"/>
          <w:lang w:val="az-Latn-AZ"/>
        </w:rPr>
        <w:t xml:space="preserve">Müştəri kredit </w:t>
      </w:r>
      <w:proofErr w:type="spellStart"/>
      <w:r w:rsidRPr="002D3918">
        <w:rPr>
          <w:rFonts w:ascii="Times New Roman" w:hAnsi="Times New Roman"/>
          <w:sz w:val="24"/>
          <w:szCs w:val="24"/>
          <w:lang w:val="az-Latn-AZ"/>
        </w:rPr>
        <w:t>öhdəliklərini</w:t>
      </w:r>
      <w:proofErr w:type="spellEnd"/>
      <w:r w:rsidRPr="002D3918">
        <w:rPr>
          <w:rFonts w:ascii="Times New Roman" w:hAnsi="Times New Roman"/>
          <w:sz w:val="24"/>
          <w:szCs w:val="24"/>
          <w:lang w:val="az-Latn-AZ"/>
        </w:rPr>
        <w:t xml:space="preserve"> vaxtında və lazımi qaydada yerinə yetirməzsə, Bank, Müştərinin razılığı olmadan bu müqavilə üzrə tələb hüquqlarını istənilən üçüncü şəxsə, o cümlədən və bununla </w:t>
      </w:r>
      <w:proofErr w:type="spellStart"/>
      <w:r w:rsidRPr="002D3918">
        <w:rPr>
          <w:rFonts w:ascii="Times New Roman" w:hAnsi="Times New Roman"/>
          <w:sz w:val="24"/>
          <w:szCs w:val="24"/>
          <w:lang w:val="az-Latn-AZ"/>
        </w:rPr>
        <w:t>məhdudlaşmadan</w:t>
      </w:r>
      <w:proofErr w:type="spellEnd"/>
      <w:r w:rsidRPr="002D3918">
        <w:rPr>
          <w:rFonts w:ascii="Times New Roman" w:hAnsi="Times New Roman"/>
          <w:sz w:val="24"/>
          <w:szCs w:val="24"/>
          <w:lang w:val="az-Latn-AZ"/>
        </w:rPr>
        <w:t xml:space="preserve">, kollektor </w:t>
      </w:r>
      <w:proofErr w:type="spellStart"/>
      <w:r w:rsidRPr="002D3918">
        <w:rPr>
          <w:rFonts w:ascii="Times New Roman" w:hAnsi="Times New Roman"/>
          <w:sz w:val="24"/>
          <w:szCs w:val="24"/>
          <w:lang w:val="az-Latn-AZ"/>
        </w:rPr>
        <w:t>agentliklərinə</w:t>
      </w:r>
      <w:proofErr w:type="spellEnd"/>
      <w:r w:rsidRPr="002D3918">
        <w:rPr>
          <w:rFonts w:ascii="Times New Roman" w:hAnsi="Times New Roman"/>
          <w:sz w:val="24"/>
          <w:szCs w:val="24"/>
          <w:lang w:val="az-Latn-AZ"/>
        </w:rPr>
        <w:t>, kollektor şirkətlərinə və bu sahədə ixtisaslaşmış digər hüquqi şəxslərə güzəşt etmək hüququna malikdir.</w:t>
      </w:r>
    </w:p>
    <w:p w14:paraId="57E5000C" w14:textId="77777777" w:rsidR="00151CEC" w:rsidRDefault="00151CEC"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sidRPr="00342E5B">
        <w:rPr>
          <w:rFonts w:ascii="Times New Roman" w:hAnsi="Times New Roman"/>
          <w:sz w:val="24"/>
          <w:szCs w:val="24"/>
          <w:lang w:val="az-Latn-AZ"/>
        </w:rPr>
        <w:t>Bank, kreditdən istifadəyə görə nəzərdə tutulmuş faiz dərəcəsini, komissiyanı</w:t>
      </w:r>
      <w:r>
        <w:rPr>
          <w:rFonts w:ascii="Times New Roman" w:hAnsi="Times New Roman"/>
          <w:sz w:val="24"/>
          <w:szCs w:val="24"/>
          <w:lang w:val="az-Latn-AZ"/>
        </w:rPr>
        <w:t>,</w:t>
      </w:r>
      <w:r w:rsidRPr="00342E5B">
        <w:rPr>
          <w:rFonts w:ascii="Times New Roman" w:hAnsi="Times New Roman"/>
          <w:sz w:val="24"/>
          <w:szCs w:val="24"/>
          <w:lang w:val="az-Latn-AZ"/>
        </w:rPr>
        <w:t xml:space="preserve"> habelə </w:t>
      </w:r>
      <w:proofErr w:type="spellStart"/>
      <w:r w:rsidRPr="00342E5B">
        <w:rPr>
          <w:rFonts w:ascii="Times New Roman" w:hAnsi="Times New Roman"/>
          <w:sz w:val="24"/>
          <w:szCs w:val="24"/>
          <w:lang w:val="az-Latn-AZ"/>
        </w:rPr>
        <w:t>öhdəliklərin</w:t>
      </w:r>
      <w:proofErr w:type="spellEnd"/>
      <w:r w:rsidRPr="00342E5B">
        <w:rPr>
          <w:rFonts w:ascii="Times New Roman" w:hAnsi="Times New Roman"/>
          <w:sz w:val="24"/>
          <w:szCs w:val="24"/>
          <w:lang w:val="az-Latn-AZ"/>
        </w:rPr>
        <w:t xml:space="preserve"> </w:t>
      </w:r>
      <w:proofErr w:type="spellStart"/>
      <w:r w:rsidRPr="00342E5B">
        <w:rPr>
          <w:rFonts w:ascii="Times New Roman" w:hAnsi="Times New Roman"/>
          <w:sz w:val="24"/>
          <w:szCs w:val="24"/>
          <w:lang w:val="az-Latn-AZ"/>
        </w:rPr>
        <w:t>pozulmasına</w:t>
      </w:r>
      <w:proofErr w:type="spellEnd"/>
      <w:r w:rsidRPr="00342E5B">
        <w:rPr>
          <w:rFonts w:ascii="Times New Roman" w:hAnsi="Times New Roman"/>
          <w:sz w:val="24"/>
          <w:szCs w:val="24"/>
          <w:lang w:val="az-Latn-AZ"/>
        </w:rPr>
        <w:t xml:space="preserve"> görə nəzərdə tutulmuş </w:t>
      </w:r>
      <w:r>
        <w:rPr>
          <w:rFonts w:ascii="Times New Roman" w:hAnsi="Times New Roman"/>
          <w:sz w:val="24"/>
          <w:szCs w:val="24"/>
          <w:lang w:val="az-Latn-AZ"/>
        </w:rPr>
        <w:t>gecikdirilmə</w:t>
      </w:r>
      <w:r w:rsidRPr="00342E5B">
        <w:rPr>
          <w:rFonts w:ascii="Times New Roman" w:hAnsi="Times New Roman"/>
          <w:sz w:val="24"/>
          <w:szCs w:val="24"/>
          <w:lang w:val="az-Latn-AZ"/>
        </w:rPr>
        <w:t xml:space="preserve"> faizlərini birtərəfli qaydada azaltmaq hüququna malikdir.</w:t>
      </w:r>
    </w:p>
    <w:p w14:paraId="073FC06D" w14:textId="526A326C" w:rsidR="00151CEC" w:rsidRPr="00D3371B" w:rsidRDefault="00151CEC"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Pr>
          <w:rFonts w:ascii="Times New Roman" w:hAnsi="Times New Roman"/>
          <w:bCs/>
          <w:sz w:val="24"/>
          <w:szCs w:val="24"/>
          <w:lang w:val="az-Latn-AZ"/>
        </w:rPr>
        <w:t xml:space="preserve">Bank, </w:t>
      </w:r>
      <w:r w:rsidRPr="00375633">
        <w:rPr>
          <w:rFonts w:ascii="Times New Roman" w:hAnsi="Times New Roman"/>
          <w:bCs/>
          <w:sz w:val="24"/>
          <w:szCs w:val="24"/>
          <w:lang w:val="az-Latn-AZ"/>
        </w:rPr>
        <w:t>Müştərinin maliyyə vəziyyəti</w:t>
      </w:r>
      <w:r>
        <w:rPr>
          <w:rFonts w:ascii="Times New Roman" w:hAnsi="Times New Roman"/>
          <w:bCs/>
          <w:sz w:val="24"/>
          <w:szCs w:val="24"/>
          <w:lang w:val="az-Latn-AZ"/>
        </w:rPr>
        <w:t>ni</w:t>
      </w:r>
      <w:r w:rsidRPr="00375633">
        <w:rPr>
          <w:rFonts w:ascii="Times New Roman" w:hAnsi="Times New Roman"/>
          <w:bCs/>
          <w:sz w:val="24"/>
          <w:szCs w:val="24"/>
          <w:lang w:val="az-Latn-AZ"/>
        </w:rPr>
        <w:t xml:space="preserve"> yenidən araşdıra və nəticədə </w:t>
      </w:r>
      <w:r>
        <w:rPr>
          <w:rFonts w:ascii="Times New Roman" w:hAnsi="Times New Roman"/>
          <w:bCs/>
          <w:sz w:val="24"/>
          <w:szCs w:val="24"/>
          <w:lang w:val="az-Latn-AZ"/>
        </w:rPr>
        <w:t xml:space="preserve">Müştəriyə ayrılmış </w:t>
      </w:r>
      <w:r w:rsidRPr="00375633">
        <w:rPr>
          <w:rFonts w:ascii="Times New Roman" w:hAnsi="Times New Roman"/>
          <w:bCs/>
          <w:sz w:val="24"/>
          <w:szCs w:val="24"/>
          <w:lang w:val="az-Latn-AZ"/>
        </w:rPr>
        <w:t xml:space="preserve">kredit </w:t>
      </w:r>
      <w:r>
        <w:rPr>
          <w:rFonts w:ascii="Times New Roman" w:hAnsi="Times New Roman"/>
          <w:bCs/>
          <w:sz w:val="24"/>
          <w:szCs w:val="24"/>
          <w:lang w:val="az-Latn-AZ"/>
        </w:rPr>
        <w:t xml:space="preserve">xətti </w:t>
      </w:r>
      <w:r w:rsidRPr="00375633">
        <w:rPr>
          <w:rFonts w:ascii="Times New Roman" w:hAnsi="Times New Roman"/>
          <w:bCs/>
          <w:sz w:val="24"/>
          <w:szCs w:val="24"/>
          <w:lang w:val="az-Latn-AZ"/>
        </w:rPr>
        <w:t>limitini</w:t>
      </w:r>
      <w:r>
        <w:rPr>
          <w:rFonts w:ascii="Times New Roman" w:hAnsi="Times New Roman"/>
          <w:bCs/>
          <w:sz w:val="24"/>
          <w:szCs w:val="24"/>
          <w:lang w:val="az-Latn-AZ"/>
        </w:rPr>
        <w:t>n</w:t>
      </w:r>
      <w:r w:rsidRPr="00375633">
        <w:rPr>
          <w:rFonts w:ascii="Times New Roman" w:hAnsi="Times New Roman"/>
          <w:bCs/>
          <w:sz w:val="24"/>
          <w:szCs w:val="24"/>
          <w:lang w:val="az-Latn-AZ"/>
        </w:rPr>
        <w:t xml:space="preserve"> saxlanılması</w:t>
      </w:r>
      <w:r>
        <w:rPr>
          <w:rFonts w:ascii="Times New Roman" w:hAnsi="Times New Roman"/>
          <w:bCs/>
          <w:sz w:val="24"/>
          <w:szCs w:val="24"/>
          <w:lang w:val="az-Latn-AZ"/>
        </w:rPr>
        <w:t>, artırılması, azaldılması</w:t>
      </w:r>
      <w:r w:rsidRPr="00375633">
        <w:rPr>
          <w:rFonts w:ascii="Times New Roman" w:hAnsi="Times New Roman"/>
          <w:bCs/>
          <w:sz w:val="24"/>
          <w:szCs w:val="24"/>
          <w:lang w:val="az-Latn-AZ"/>
        </w:rPr>
        <w:t xml:space="preserve"> və ya ləğv </w:t>
      </w:r>
      <w:proofErr w:type="spellStart"/>
      <w:r w:rsidRPr="00375633">
        <w:rPr>
          <w:rFonts w:ascii="Times New Roman" w:hAnsi="Times New Roman"/>
          <w:bCs/>
          <w:sz w:val="24"/>
          <w:szCs w:val="24"/>
          <w:lang w:val="az-Latn-AZ"/>
        </w:rPr>
        <w:t>edilməsi</w:t>
      </w:r>
      <w:r>
        <w:rPr>
          <w:rFonts w:ascii="Times New Roman" w:hAnsi="Times New Roman"/>
          <w:bCs/>
          <w:sz w:val="24"/>
          <w:szCs w:val="24"/>
          <w:lang w:val="az-Latn-AZ"/>
        </w:rPr>
        <w:t>ni</w:t>
      </w:r>
      <w:proofErr w:type="spellEnd"/>
      <w:r w:rsidRPr="00375633">
        <w:rPr>
          <w:rFonts w:ascii="Times New Roman" w:hAnsi="Times New Roman"/>
          <w:bCs/>
          <w:sz w:val="24"/>
          <w:szCs w:val="24"/>
          <w:lang w:val="az-Latn-AZ"/>
        </w:rPr>
        <w:t xml:space="preserve"> </w:t>
      </w:r>
      <w:r>
        <w:rPr>
          <w:rFonts w:ascii="Times New Roman" w:hAnsi="Times New Roman"/>
          <w:bCs/>
          <w:sz w:val="24"/>
          <w:szCs w:val="24"/>
          <w:lang w:val="az-Latn-AZ"/>
        </w:rPr>
        <w:t>həyata keçirə</w:t>
      </w:r>
      <w:r w:rsidRPr="00375633">
        <w:rPr>
          <w:rFonts w:ascii="Times New Roman" w:hAnsi="Times New Roman"/>
          <w:bCs/>
          <w:sz w:val="24"/>
          <w:szCs w:val="24"/>
          <w:lang w:val="az-Latn-AZ"/>
        </w:rPr>
        <w:t xml:space="preserve"> bilər.</w:t>
      </w:r>
      <w:r w:rsidR="005A0FC6">
        <w:rPr>
          <w:rFonts w:ascii="Times New Roman" w:hAnsi="Times New Roman"/>
          <w:bCs/>
          <w:sz w:val="24"/>
          <w:szCs w:val="24"/>
          <w:lang w:val="az-Latn-AZ"/>
        </w:rPr>
        <w:t xml:space="preserve"> </w:t>
      </w:r>
    </w:p>
    <w:p w14:paraId="47FDFFFE" w14:textId="29658134" w:rsidR="00D3371B" w:rsidRPr="00630F9A" w:rsidRDefault="00D3371B"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sidRPr="00630F9A">
        <w:rPr>
          <w:rFonts w:ascii="Times New Roman" w:hAnsi="Times New Roman"/>
          <w:sz w:val="24"/>
          <w:szCs w:val="24"/>
          <w:lang w:val="az-Latn-AZ"/>
        </w:rPr>
        <w:t>Bank, Müştərinin mövcud kredit öhdəlikləri</w:t>
      </w:r>
      <w:r w:rsidR="00F81BF0" w:rsidRPr="00630F9A">
        <w:rPr>
          <w:rFonts w:ascii="Times New Roman" w:hAnsi="Times New Roman"/>
          <w:sz w:val="24"/>
          <w:szCs w:val="24"/>
          <w:lang w:val="az-Latn-AZ"/>
        </w:rPr>
        <w:t xml:space="preserve"> və</w:t>
      </w:r>
      <w:r w:rsidRPr="00630F9A">
        <w:rPr>
          <w:rFonts w:ascii="Times New Roman" w:hAnsi="Times New Roman"/>
          <w:sz w:val="24"/>
          <w:szCs w:val="24"/>
          <w:lang w:val="az-Latn-AZ"/>
        </w:rPr>
        <w:t xml:space="preserve"> yeni kredit məhsulları barədə Müştərini </w:t>
      </w:r>
      <w:proofErr w:type="spellStart"/>
      <w:r w:rsidRPr="00630F9A">
        <w:rPr>
          <w:rFonts w:ascii="Times New Roman" w:hAnsi="Times New Roman"/>
          <w:sz w:val="24"/>
          <w:szCs w:val="24"/>
          <w:lang w:val="az-Latn-AZ"/>
        </w:rPr>
        <w:t>məlumatlandırmaq</w:t>
      </w:r>
      <w:proofErr w:type="spellEnd"/>
      <w:r w:rsidR="005A0FC6" w:rsidRPr="00630F9A">
        <w:rPr>
          <w:rFonts w:ascii="Times New Roman" w:hAnsi="Times New Roman"/>
          <w:sz w:val="24"/>
          <w:szCs w:val="24"/>
          <w:lang w:val="az-Latn-AZ"/>
        </w:rPr>
        <w:t xml:space="preserve">, həmçinin </w:t>
      </w:r>
      <w:r w:rsidR="00F81BF0" w:rsidRPr="00630F9A">
        <w:rPr>
          <w:rFonts w:ascii="Times New Roman" w:hAnsi="Times New Roman"/>
          <w:sz w:val="24"/>
          <w:szCs w:val="24"/>
          <w:lang w:val="az-Latn-AZ"/>
        </w:rPr>
        <w:t xml:space="preserve">kredit xətti olmadığı halda Müştəriyə </w:t>
      </w:r>
      <w:r w:rsidR="005A0FC6" w:rsidRPr="00630F9A">
        <w:rPr>
          <w:rFonts w:ascii="Times New Roman" w:hAnsi="Times New Roman"/>
          <w:sz w:val="24"/>
          <w:szCs w:val="24"/>
          <w:lang w:val="az-Latn-AZ"/>
        </w:rPr>
        <w:t>kredit xəttinin ayrılması ilə bağlı təklif göndərmək</w:t>
      </w:r>
      <w:r w:rsidRPr="00630F9A">
        <w:rPr>
          <w:rFonts w:ascii="Times New Roman" w:hAnsi="Times New Roman"/>
          <w:sz w:val="24"/>
          <w:szCs w:val="24"/>
          <w:lang w:val="az-Latn-AZ"/>
        </w:rPr>
        <w:t xml:space="preserve"> hüququna malikdir.</w:t>
      </w:r>
    </w:p>
    <w:p w14:paraId="33C5D6F0" w14:textId="584DDD16" w:rsidR="00151CEC" w:rsidRDefault="00151CEC" w:rsidP="00A96557">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sz w:val="24"/>
          <w:szCs w:val="24"/>
          <w:lang w:val="az-Latn-AZ"/>
        </w:rPr>
      </w:pPr>
      <w:r w:rsidRPr="00342E5B">
        <w:rPr>
          <w:rFonts w:ascii="Times New Roman" w:hAnsi="Times New Roman"/>
          <w:sz w:val="24"/>
          <w:szCs w:val="24"/>
          <w:lang w:val="az-Latn-AZ"/>
        </w:rPr>
        <w:t xml:space="preserve">Müştəri kredit öhdəliyinin icrasını </w:t>
      </w:r>
      <w:proofErr w:type="spellStart"/>
      <w:r w:rsidRPr="00342E5B">
        <w:rPr>
          <w:rFonts w:ascii="Times New Roman" w:hAnsi="Times New Roman"/>
          <w:sz w:val="24"/>
          <w:szCs w:val="24"/>
          <w:lang w:val="az-Latn-AZ"/>
        </w:rPr>
        <w:t>gecikdirdikdə</w:t>
      </w:r>
      <w:proofErr w:type="spellEnd"/>
      <w:r w:rsidRPr="00342E5B">
        <w:rPr>
          <w:rFonts w:ascii="Times New Roman" w:hAnsi="Times New Roman"/>
          <w:sz w:val="24"/>
          <w:szCs w:val="24"/>
          <w:lang w:val="az-Latn-AZ"/>
        </w:rPr>
        <w:t>, Bank, Müştərinin təqdim etdiyi əlaqə məlumatlarına, o cümlədən faktiki və</w:t>
      </w:r>
      <w:r>
        <w:rPr>
          <w:rFonts w:ascii="Times New Roman" w:hAnsi="Times New Roman"/>
          <w:sz w:val="24"/>
          <w:szCs w:val="24"/>
          <w:lang w:val="az-Latn-AZ"/>
        </w:rPr>
        <w:t>/və ya</w:t>
      </w:r>
      <w:r w:rsidRPr="00342E5B">
        <w:rPr>
          <w:rFonts w:ascii="Times New Roman" w:hAnsi="Times New Roman"/>
          <w:sz w:val="24"/>
          <w:szCs w:val="24"/>
          <w:lang w:val="az-Latn-AZ"/>
        </w:rPr>
        <w:t xml:space="preserve"> qeydiyyat ünvanına özündə kredit borcu haqqında məlumatları (Müştərinin adı, soyadı, atasının adı, kreditin məbləği, qalıq borcu və s.)</w:t>
      </w:r>
      <w:r>
        <w:rPr>
          <w:rFonts w:ascii="Times New Roman" w:hAnsi="Times New Roman"/>
          <w:sz w:val="24"/>
          <w:szCs w:val="24"/>
          <w:lang w:val="az-Latn-AZ"/>
        </w:rPr>
        <w:t xml:space="preserve">, həmçinin kreditin ödəniş gününün </w:t>
      </w:r>
      <w:proofErr w:type="spellStart"/>
      <w:r>
        <w:rPr>
          <w:rFonts w:ascii="Times New Roman" w:hAnsi="Times New Roman"/>
          <w:sz w:val="24"/>
          <w:szCs w:val="24"/>
          <w:lang w:val="az-Latn-AZ"/>
        </w:rPr>
        <w:t>dəyişdirilməsi</w:t>
      </w:r>
      <w:proofErr w:type="spellEnd"/>
      <w:r>
        <w:rPr>
          <w:rFonts w:ascii="Times New Roman" w:hAnsi="Times New Roman"/>
          <w:sz w:val="24"/>
          <w:szCs w:val="24"/>
          <w:lang w:val="az-Latn-AZ"/>
        </w:rPr>
        <w:t xml:space="preserve"> barədə məlumatları</w:t>
      </w:r>
      <w:r w:rsidRPr="00342E5B">
        <w:rPr>
          <w:rFonts w:ascii="Times New Roman" w:hAnsi="Times New Roman"/>
          <w:sz w:val="24"/>
          <w:szCs w:val="24"/>
          <w:lang w:val="az-Latn-AZ"/>
        </w:rPr>
        <w:t xml:space="preserve"> əks etdirən bildiriş (xəbərdarlıq, </w:t>
      </w:r>
      <w:proofErr w:type="spellStart"/>
      <w:r w:rsidRPr="00342E5B">
        <w:rPr>
          <w:rFonts w:ascii="Times New Roman" w:hAnsi="Times New Roman"/>
          <w:sz w:val="24"/>
          <w:szCs w:val="24"/>
          <w:lang w:val="az-Latn-AZ"/>
        </w:rPr>
        <w:t>pretenziya</w:t>
      </w:r>
      <w:proofErr w:type="spellEnd"/>
      <w:r w:rsidRPr="00342E5B">
        <w:rPr>
          <w:rFonts w:ascii="Times New Roman" w:hAnsi="Times New Roman"/>
          <w:sz w:val="24"/>
          <w:szCs w:val="24"/>
          <w:lang w:val="az-Latn-AZ"/>
        </w:rPr>
        <w:t>) göndərmək hüququna malikdir.</w:t>
      </w:r>
      <w:r w:rsidR="00D03D84">
        <w:rPr>
          <w:rFonts w:ascii="Times New Roman" w:hAnsi="Times New Roman"/>
          <w:sz w:val="24"/>
          <w:szCs w:val="24"/>
          <w:lang w:val="az-Latn-AZ"/>
        </w:rPr>
        <w:t xml:space="preserve"> </w:t>
      </w:r>
    </w:p>
    <w:p w14:paraId="3E2771E7" w14:textId="3EC44F86" w:rsidR="00EB18C2" w:rsidRPr="001F15FF" w:rsidRDefault="001F15FF" w:rsidP="001F15FF">
      <w:pPr>
        <w:pStyle w:val="ListParagraph"/>
        <w:widowControl w:val="0"/>
        <w:numPr>
          <w:ilvl w:val="2"/>
          <w:numId w:val="12"/>
        </w:numPr>
        <w:autoSpaceDE w:val="0"/>
        <w:autoSpaceDN w:val="0"/>
        <w:adjustRightInd w:val="0"/>
        <w:spacing w:after="0" w:line="240" w:lineRule="auto"/>
        <w:ind w:left="0" w:right="-279" w:hanging="567"/>
        <w:jc w:val="both"/>
        <w:rPr>
          <w:rFonts w:ascii="Times New Roman" w:hAnsi="Times New Roman" w:cs="Times New Roman"/>
          <w:sz w:val="24"/>
          <w:szCs w:val="24"/>
          <w:lang w:val="az-Latn-AZ"/>
        </w:rPr>
      </w:pPr>
      <w:r w:rsidRPr="001F15FF">
        <w:rPr>
          <w:rFonts w:ascii="Times New Roman" w:hAnsi="Times New Roman" w:cs="Times New Roman"/>
          <w:sz w:val="24"/>
          <w:szCs w:val="24"/>
          <w:lang w:val="az-Latn-AZ"/>
        </w:rPr>
        <w:t xml:space="preserve">Bank, </w:t>
      </w:r>
      <w:r w:rsidR="003B06CE" w:rsidRPr="001F15FF">
        <w:rPr>
          <w:rFonts w:ascii="Times New Roman" w:hAnsi="Times New Roman" w:cs="Times New Roman"/>
          <w:sz w:val="24"/>
          <w:szCs w:val="24"/>
          <w:lang w:val="az-Latn-AZ"/>
        </w:rPr>
        <w:t xml:space="preserve">Müştəri </w:t>
      </w:r>
      <w:r w:rsidRPr="001F15FF">
        <w:rPr>
          <w:rFonts w:ascii="Times New Roman" w:hAnsi="Times New Roman" w:cs="Times New Roman"/>
          <w:sz w:val="24"/>
          <w:szCs w:val="24"/>
          <w:lang w:val="az-Latn-AZ"/>
        </w:rPr>
        <w:t>tərəfindən</w:t>
      </w:r>
      <w:r w:rsidR="00EB18C2" w:rsidRPr="001F15FF">
        <w:rPr>
          <w:rFonts w:ascii="Times New Roman" w:hAnsi="Times New Roman" w:cs="Times New Roman"/>
          <w:sz w:val="24"/>
          <w:szCs w:val="24"/>
          <w:lang w:val="az-Latn-AZ"/>
        </w:rPr>
        <w:t xml:space="preserve"> minimal ödənişin </w:t>
      </w:r>
      <w:proofErr w:type="spellStart"/>
      <w:r w:rsidR="00EB18C2" w:rsidRPr="001F15FF">
        <w:rPr>
          <w:rFonts w:ascii="Times New Roman" w:hAnsi="Times New Roman" w:cs="Times New Roman"/>
          <w:sz w:val="24"/>
          <w:szCs w:val="24"/>
          <w:lang w:val="az-Latn-AZ"/>
        </w:rPr>
        <w:t>gecik</w:t>
      </w:r>
      <w:r w:rsidRPr="001F15FF">
        <w:rPr>
          <w:rFonts w:ascii="Times New Roman" w:hAnsi="Times New Roman" w:cs="Times New Roman"/>
          <w:sz w:val="24"/>
          <w:szCs w:val="24"/>
          <w:lang w:val="az-Latn-AZ"/>
        </w:rPr>
        <w:t>diril</w:t>
      </w:r>
      <w:r w:rsidR="00EB18C2" w:rsidRPr="001F15FF">
        <w:rPr>
          <w:rFonts w:ascii="Times New Roman" w:hAnsi="Times New Roman" w:cs="Times New Roman"/>
          <w:sz w:val="24"/>
          <w:szCs w:val="24"/>
          <w:lang w:val="az-Latn-AZ"/>
        </w:rPr>
        <w:t>məsi</w:t>
      </w:r>
      <w:proofErr w:type="spellEnd"/>
      <w:r w:rsidR="00EB18C2" w:rsidRPr="001F15FF">
        <w:rPr>
          <w:rFonts w:ascii="Times New Roman" w:hAnsi="Times New Roman" w:cs="Times New Roman"/>
          <w:sz w:val="24"/>
          <w:szCs w:val="24"/>
          <w:lang w:val="az-Latn-AZ"/>
        </w:rPr>
        <w:t xml:space="preserve"> 3 (üç) təqvim günündən artıq davam etdiyi halda kredit xəttindən istifadəni </w:t>
      </w:r>
      <w:proofErr w:type="spellStart"/>
      <w:r w:rsidR="00EB18C2" w:rsidRPr="001F15FF">
        <w:rPr>
          <w:rFonts w:ascii="Times New Roman" w:hAnsi="Times New Roman" w:cs="Times New Roman"/>
          <w:sz w:val="24"/>
          <w:szCs w:val="24"/>
          <w:lang w:val="az-Latn-AZ"/>
        </w:rPr>
        <w:t>məhdudlaşdırmaq</w:t>
      </w:r>
      <w:proofErr w:type="spellEnd"/>
      <w:r w:rsidR="00EB18C2" w:rsidRPr="001F15FF">
        <w:rPr>
          <w:rFonts w:ascii="Times New Roman" w:hAnsi="Times New Roman" w:cs="Times New Roman"/>
          <w:sz w:val="24"/>
          <w:szCs w:val="24"/>
          <w:lang w:val="az-Latn-AZ"/>
        </w:rPr>
        <w:t xml:space="preserve">, 120 (yüz iyirmi) təqvim günündən artıq davam etdiyi halda isə </w:t>
      </w:r>
      <w:r w:rsidRPr="001F15FF">
        <w:rPr>
          <w:rFonts w:ascii="Times New Roman" w:hAnsi="Times New Roman" w:cs="Times New Roman"/>
          <w:sz w:val="24"/>
          <w:szCs w:val="24"/>
          <w:lang w:val="az-Latn-AZ"/>
        </w:rPr>
        <w:t xml:space="preserve">kredit xətti </w:t>
      </w:r>
      <w:r w:rsidR="00EB18C2" w:rsidRPr="001F15FF">
        <w:rPr>
          <w:rFonts w:ascii="Times New Roman" w:hAnsi="Times New Roman" w:cs="Times New Roman"/>
          <w:sz w:val="24"/>
          <w:szCs w:val="24"/>
          <w:lang w:val="az-Latn-AZ"/>
        </w:rPr>
        <w:t>müqavilə</w:t>
      </w:r>
      <w:r w:rsidRPr="001F15FF">
        <w:rPr>
          <w:rFonts w:ascii="Times New Roman" w:hAnsi="Times New Roman" w:cs="Times New Roman"/>
          <w:sz w:val="24"/>
          <w:szCs w:val="24"/>
          <w:lang w:val="az-Latn-AZ"/>
        </w:rPr>
        <w:t>sin</w:t>
      </w:r>
      <w:r w:rsidR="00EB18C2" w:rsidRPr="001F15FF">
        <w:rPr>
          <w:rFonts w:ascii="Times New Roman" w:hAnsi="Times New Roman" w:cs="Times New Roman"/>
          <w:sz w:val="24"/>
          <w:szCs w:val="24"/>
          <w:lang w:val="az-Latn-AZ"/>
        </w:rPr>
        <w:t>ə birtərəfli qaydada vaxtından əvvəl xitam vermək və borcu tam həcmdə tələb etmək</w:t>
      </w:r>
      <w:r w:rsidRPr="001F15FF">
        <w:rPr>
          <w:rFonts w:ascii="Times New Roman" w:hAnsi="Times New Roman" w:cs="Times New Roman"/>
          <w:sz w:val="24"/>
          <w:szCs w:val="24"/>
          <w:lang w:val="az-Latn-AZ"/>
        </w:rPr>
        <w:t xml:space="preserve"> hüququna malikdir.</w:t>
      </w:r>
    </w:p>
    <w:p w14:paraId="47D377A6" w14:textId="77777777" w:rsidR="00151CEC" w:rsidRPr="004C5104" w:rsidRDefault="00151CEC" w:rsidP="00A96557">
      <w:pPr>
        <w:pStyle w:val="ListParagraph"/>
        <w:widowControl w:val="0"/>
        <w:numPr>
          <w:ilvl w:val="1"/>
          <w:numId w:val="12"/>
        </w:numPr>
        <w:autoSpaceDE w:val="0"/>
        <w:autoSpaceDN w:val="0"/>
        <w:adjustRightInd w:val="0"/>
        <w:spacing w:after="0" w:line="240" w:lineRule="auto"/>
        <w:ind w:left="0" w:right="-279"/>
        <w:jc w:val="both"/>
        <w:rPr>
          <w:rFonts w:ascii="Times New Roman" w:hAnsi="Times New Roman"/>
          <w:b/>
          <w:sz w:val="24"/>
          <w:szCs w:val="24"/>
          <w:lang w:val="az-Latn-AZ"/>
        </w:rPr>
      </w:pPr>
      <w:r w:rsidRPr="004C5104">
        <w:rPr>
          <w:rFonts w:ascii="Times New Roman" w:hAnsi="Times New Roman"/>
          <w:b/>
          <w:sz w:val="24"/>
          <w:szCs w:val="24"/>
          <w:lang w:val="az-Latn-AZ"/>
        </w:rPr>
        <w:t>Bankın vəzifələri:</w:t>
      </w:r>
    </w:p>
    <w:p w14:paraId="16A1F991" w14:textId="77777777" w:rsidR="00151CEC" w:rsidRPr="00E96BE4"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E96BE4">
        <w:rPr>
          <w:rFonts w:ascii="Times New Roman" w:eastAsia="Times New Roman" w:hAnsi="Times New Roman"/>
          <w:sz w:val="24"/>
          <w:szCs w:val="24"/>
          <w:lang w:val="az-Latn-AZ" w:eastAsia="ru-RU"/>
        </w:rPr>
        <w:t xml:space="preserve">Kredit </w:t>
      </w:r>
      <w:proofErr w:type="spellStart"/>
      <w:r w:rsidRPr="00E96BE4">
        <w:rPr>
          <w:rFonts w:ascii="Times New Roman" w:eastAsia="Times New Roman" w:hAnsi="Times New Roman"/>
          <w:sz w:val="24"/>
          <w:szCs w:val="24"/>
          <w:lang w:val="az-Latn-AZ" w:eastAsia="ru-RU"/>
        </w:rPr>
        <w:t>bürolarından</w:t>
      </w:r>
      <w:proofErr w:type="spellEnd"/>
      <w:r w:rsidRPr="00E96BE4">
        <w:rPr>
          <w:rFonts w:ascii="Times New Roman" w:eastAsia="Times New Roman" w:hAnsi="Times New Roman"/>
          <w:sz w:val="24"/>
          <w:szCs w:val="24"/>
          <w:lang w:val="az-Latn-AZ" w:eastAsia="ru-RU"/>
        </w:rPr>
        <w:t xml:space="preserve"> alınmış məlumatlar əsasında Müştəriyə kredit </w:t>
      </w:r>
      <w:proofErr w:type="spellStart"/>
      <w:r w:rsidRPr="00E96BE4">
        <w:rPr>
          <w:rFonts w:ascii="Times New Roman" w:eastAsia="Times New Roman" w:hAnsi="Times New Roman"/>
          <w:sz w:val="24"/>
          <w:szCs w:val="24"/>
          <w:lang w:val="az-Latn-AZ" w:eastAsia="ru-RU"/>
        </w:rPr>
        <w:t>verilməsindən</w:t>
      </w:r>
      <w:proofErr w:type="spellEnd"/>
      <w:r w:rsidRPr="00E96BE4">
        <w:rPr>
          <w:rFonts w:ascii="Times New Roman" w:eastAsia="Times New Roman" w:hAnsi="Times New Roman"/>
          <w:sz w:val="24"/>
          <w:szCs w:val="24"/>
          <w:lang w:val="az-Latn-AZ" w:eastAsia="ru-RU"/>
        </w:rPr>
        <w:t xml:space="preserve"> imtina edildikdə, Müştərinin müraciəti əsasında növbəti iş günündən gec olmayaraq bu barədə Müştəriyə yazılı şəkildə (kağız və ya digər davamlı daşıyıcıda) məlumat təqdim etmək;</w:t>
      </w:r>
    </w:p>
    <w:p w14:paraId="5EEFF67B" w14:textId="244CD34B" w:rsidR="00151CEC" w:rsidRPr="00E96BE4" w:rsidRDefault="009D729E"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Pr>
          <w:rFonts w:ascii="Times New Roman" w:hAnsi="Times New Roman"/>
          <w:sz w:val="24"/>
          <w:szCs w:val="24"/>
          <w:lang w:val="az-Latn-AZ"/>
        </w:rPr>
        <w:t>Müştəri, bu Standart Şərtlərin 4.3.1 və 4.3.2-ci bəndlərində göstərilən hüququndan istifadə</w:t>
      </w:r>
      <w:r w:rsidR="00DC401D">
        <w:rPr>
          <w:rFonts w:ascii="Times New Roman" w:hAnsi="Times New Roman"/>
          <w:sz w:val="24"/>
          <w:szCs w:val="24"/>
          <w:lang w:val="az-Latn-AZ"/>
        </w:rPr>
        <w:t xml:space="preserve"> edə</w:t>
      </w:r>
      <w:r>
        <w:rPr>
          <w:rFonts w:ascii="Times New Roman" w:hAnsi="Times New Roman"/>
          <w:sz w:val="24"/>
          <w:szCs w:val="24"/>
          <w:lang w:val="az-Latn-AZ"/>
        </w:rPr>
        <w:t>rək kredit müqaviləsindən imtina etdikdə və ya krediti tamamilə və ya qismən Banka qaytardığı halda</w:t>
      </w:r>
      <w:r w:rsidR="006E082E">
        <w:rPr>
          <w:rFonts w:ascii="Times New Roman" w:hAnsi="Times New Roman"/>
          <w:sz w:val="24"/>
          <w:szCs w:val="24"/>
          <w:lang w:val="az-Latn-AZ"/>
        </w:rPr>
        <w:t xml:space="preserve"> </w:t>
      </w:r>
      <w:r w:rsidR="006E082E" w:rsidRPr="00E96BE4">
        <w:rPr>
          <w:rFonts w:ascii="Times New Roman" w:hAnsi="Times New Roman"/>
          <w:sz w:val="24"/>
          <w:szCs w:val="24"/>
          <w:lang w:val="az-Latn-AZ"/>
        </w:rPr>
        <w:t xml:space="preserve">Müştərinin tələbi ilə Bankın tariflərində nəzərdə tutulmuş xidmət haqlarının ödənilməsi </w:t>
      </w:r>
      <w:proofErr w:type="spellStart"/>
      <w:r w:rsidR="006E082E" w:rsidRPr="00E96BE4">
        <w:rPr>
          <w:rFonts w:ascii="Times New Roman" w:hAnsi="Times New Roman"/>
          <w:sz w:val="24"/>
          <w:szCs w:val="24"/>
          <w:lang w:val="az-Latn-AZ"/>
        </w:rPr>
        <w:t>şərtilə</w:t>
      </w:r>
      <w:proofErr w:type="spellEnd"/>
      <w:r w:rsidR="006E082E" w:rsidRPr="00E96BE4">
        <w:rPr>
          <w:rFonts w:ascii="Times New Roman" w:hAnsi="Times New Roman"/>
          <w:sz w:val="24"/>
          <w:szCs w:val="24"/>
          <w:lang w:val="az-Latn-AZ"/>
        </w:rPr>
        <w:t xml:space="preserve"> Müştəriyə bu barədə müvafiq </w:t>
      </w:r>
      <w:r w:rsidR="006E082E">
        <w:rPr>
          <w:rFonts w:ascii="Times New Roman" w:hAnsi="Times New Roman"/>
          <w:sz w:val="24"/>
          <w:szCs w:val="24"/>
          <w:lang w:val="az-Latn-AZ"/>
        </w:rPr>
        <w:t xml:space="preserve">təsdiqedici </w:t>
      </w:r>
      <w:r w:rsidR="006E082E" w:rsidRPr="00E96BE4">
        <w:rPr>
          <w:rFonts w:ascii="Times New Roman" w:hAnsi="Times New Roman"/>
          <w:sz w:val="24"/>
          <w:szCs w:val="24"/>
          <w:lang w:val="az-Latn-AZ"/>
        </w:rPr>
        <w:t>sənəd vermək</w:t>
      </w:r>
      <w:r w:rsidR="00DC401D">
        <w:rPr>
          <w:rFonts w:ascii="Times New Roman" w:hAnsi="Times New Roman"/>
          <w:sz w:val="24"/>
          <w:szCs w:val="24"/>
          <w:lang w:val="az-Latn-AZ"/>
        </w:rPr>
        <w:t>. Digər halda kreditin qalığı barədə müvafiq təsdiqedici sənəd</w:t>
      </w:r>
      <w:r>
        <w:rPr>
          <w:rFonts w:ascii="Times New Roman" w:hAnsi="Times New Roman"/>
          <w:sz w:val="24"/>
          <w:szCs w:val="24"/>
          <w:lang w:val="az-Latn-AZ"/>
        </w:rPr>
        <w:t xml:space="preserve"> </w:t>
      </w:r>
      <w:r w:rsidR="00DC401D">
        <w:rPr>
          <w:rFonts w:ascii="Times New Roman" w:hAnsi="Times New Roman"/>
          <w:sz w:val="24"/>
          <w:szCs w:val="24"/>
          <w:lang w:val="az-Latn-AZ"/>
        </w:rPr>
        <w:t xml:space="preserve">üçün ödəniş bu </w:t>
      </w:r>
      <w:r>
        <w:rPr>
          <w:rFonts w:ascii="Times New Roman" w:hAnsi="Times New Roman"/>
          <w:sz w:val="24"/>
          <w:szCs w:val="24"/>
          <w:lang w:val="az-Latn-AZ"/>
        </w:rPr>
        <w:t xml:space="preserve">Standart Şərtlərin 4.3.3-cü </w:t>
      </w:r>
      <w:r w:rsidR="00DC401D">
        <w:rPr>
          <w:rFonts w:ascii="Times New Roman" w:hAnsi="Times New Roman"/>
          <w:sz w:val="24"/>
          <w:szCs w:val="24"/>
          <w:lang w:val="az-Latn-AZ"/>
        </w:rPr>
        <w:t>bəndi nəzərə alınmaqla tələb edilir;</w:t>
      </w:r>
    </w:p>
    <w:p w14:paraId="36CFBF7A" w14:textId="77777777" w:rsidR="00151CEC" w:rsidRPr="00E96BE4"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E96BE4">
        <w:rPr>
          <w:rFonts w:ascii="Times New Roman" w:hAnsi="Times New Roman"/>
          <w:sz w:val="24"/>
          <w:szCs w:val="24"/>
          <w:lang w:val="az-Latn-AZ"/>
        </w:rPr>
        <w:t>Kreditin və kredit üzrə hesablanmış faizlərin uçotunu aparmaq;</w:t>
      </w:r>
    </w:p>
    <w:p w14:paraId="5AF16949" w14:textId="77777777" w:rsidR="00151CEC" w:rsidRPr="00E96BE4"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E96BE4">
        <w:rPr>
          <w:rFonts w:ascii="Times New Roman" w:hAnsi="Times New Roman"/>
          <w:sz w:val="24"/>
          <w:szCs w:val="24"/>
          <w:lang w:val="az-Latn-AZ"/>
        </w:rPr>
        <w:t xml:space="preserve">Kreditdən istifadəyə görə faizlərin </w:t>
      </w:r>
      <w:proofErr w:type="spellStart"/>
      <w:r w:rsidRPr="00E96BE4">
        <w:rPr>
          <w:rFonts w:ascii="Times New Roman" w:hAnsi="Times New Roman"/>
          <w:sz w:val="24"/>
          <w:szCs w:val="24"/>
          <w:lang w:val="az-Latn-AZ"/>
        </w:rPr>
        <w:t>hesablanmasının</w:t>
      </w:r>
      <w:proofErr w:type="spellEnd"/>
      <w:r w:rsidRPr="00E96BE4">
        <w:rPr>
          <w:rFonts w:ascii="Times New Roman" w:hAnsi="Times New Roman"/>
          <w:sz w:val="24"/>
          <w:szCs w:val="24"/>
          <w:lang w:val="az-Latn-AZ"/>
        </w:rPr>
        <w:t xml:space="preserve"> və </w:t>
      </w:r>
      <w:proofErr w:type="spellStart"/>
      <w:r w:rsidRPr="00E96BE4">
        <w:rPr>
          <w:rFonts w:ascii="Times New Roman" w:hAnsi="Times New Roman"/>
          <w:sz w:val="24"/>
          <w:szCs w:val="24"/>
          <w:lang w:val="az-Latn-AZ"/>
        </w:rPr>
        <w:t>tutulmasının</w:t>
      </w:r>
      <w:proofErr w:type="spellEnd"/>
      <w:r w:rsidRPr="00E96BE4">
        <w:rPr>
          <w:rFonts w:ascii="Times New Roman" w:hAnsi="Times New Roman"/>
          <w:sz w:val="24"/>
          <w:szCs w:val="24"/>
          <w:lang w:val="az-Latn-AZ"/>
        </w:rPr>
        <w:t xml:space="preserve"> düzgünlüyünə riayət etmək.</w:t>
      </w:r>
    </w:p>
    <w:p w14:paraId="7A60F7AC" w14:textId="77777777" w:rsidR="00151CEC" w:rsidRPr="004C5104" w:rsidRDefault="00151CEC" w:rsidP="00A96557">
      <w:pPr>
        <w:pStyle w:val="ListParagraph"/>
        <w:numPr>
          <w:ilvl w:val="1"/>
          <w:numId w:val="12"/>
        </w:numPr>
        <w:ind w:left="0" w:right="-279"/>
        <w:rPr>
          <w:rFonts w:ascii="Times New Roman" w:hAnsi="Times New Roman"/>
          <w:b/>
          <w:sz w:val="24"/>
          <w:szCs w:val="24"/>
          <w:lang w:val="az-Latn-AZ"/>
        </w:rPr>
      </w:pPr>
      <w:r w:rsidRPr="004C5104">
        <w:rPr>
          <w:rFonts w:ascii="Times New Roman" w:hAnsi="Times New Roman"/>
          <w:b/>
          <w:sz w:val="24"/>
          <w:szCs w:val="24"/>
          <w:lang w:val="az-Latn-AZ"/>
        </w:rPr>
        <w:t>Müştərinin hüquqları:</w:t>
      </w:r>
    </w:p>
    <w:p w14:paraId="750A7FBC" w14:textId="36E2BCCA" w:rsidR="00151CEC" w:rsidRPr="004C5104"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4C5104">
        <w:rPr>
          <w:rFonts w:ascii="Times New Roman" w:hAnsi="Times New Roman"/>
          <w:sz w:val="24"/>
          <w:szCs w:val="24"/>
          <w:lang w:val="az-Latn-AZ"/>
        </w:rPr>
        <w:t xml:space="preserve">Müştəri, </w:t>
      </w:r>
      <w:r w:rsidRPr="00630F9A">
        <w:rPr>
          <w:rFonts w:ascii="Times New Roman" w:hAnsi="Times New Roman"/>
          <w:sz w:val="24"/>
          <w:szCs w:val="24"/>
          <w:lang w:val="az-Latn-AZ"/>
        </w:rPr>
        <w:t xml:space="preserve">kredit xətti müqaviləsi üzrə </w:t>
      </w:r>
      <w:r w:rsidRPr="004C5104">
        <w:rPr>
          <w:rFonts w:ascii="Times New Roman" w:hAnsi="Times New Roman"/>
          <w:sz w:val="24"/>
          <w:szCs w:val="24"/>
          <w:lang w:val="az-Latn-AZ"/>
        </w:rPr>
        <w:t>pul vəsaitinin ona verildiyi gündən 30 (otuz) gün müddətində heç bir səbəb göstərmədən kredit müqaviləsindən imtina edə bilər. Bu halda, Müştəri, müqavilə üzrə verilmiş pul vəsaitini və həmin pul vəsaitinin verildiyi gündən qaytarıldığı günədək hesablanan faizləri ödəməlidir. Bank tərəfindən ödənilən dövlət rüsumu və xidmət haqlarının məbləği istisna olmaqla, Müştəridən kompensasiya və hər hansı digər ödənişlərin alınması yolverilməzdir.</w:t>
      </w:r>
    </w:p>
    <w:p w14:paraId="2ED3520C" w14:textId="77777777" w:rsidR="00151CEC" w:rsidRPr="004C5104"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4C5104">
        <w:rPr>
          <w:rFonts w:ascii="Times New Roman" w:hAnsi="Times New Roman"/>
          <w:sz w:val="24"/>
          <w:szCs w:val="24"/>
          <w:lang w:val="az-Latn-AZ"/>
        </w:rPr>
        <w:t>Müştəri, istehlak kreditini istənilən vaxt xəbərdarlıq etmədən tamamilə və ya qismən Banka qaytara bilər. Bu halda, kreditin qalıq müddətinə görə hesablanmış faizlər və (və ya) digər haqlar vaxtından əvvəl ödənilmiş məbləğə mütənasib olaraq azaldılır.</w:t>
      </w:r>
    </w:p>
    <w:p w14:paraId="7BFF6ED9" w14:textId="61583C82" w:rsidR="00151CEC"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4C5104">
        <w:rPr>
          <w:rFonts w:ascii="Times New Roman" w:hAnsi="Times New Roman"/>
          <w:sz w:val="24"/>
          <w:szCs w:val="24"/>
          <w:lang w:val="az-Latn-AZ"/>
        </w:rPr>
        <w:lastRenderedPageBreak/>
        <w:t xml:space="preserve">Müştəri, kredit müqaviləsinin qüvvədə olduğu müddətdə sorğu əsasında ödənişsiz olaraq kağız daşıyıcıda təqvim ili ərzində iki dəfə, digər davamlı daşıyıcıda isə istənilən zaman kreditin qalığı barədə hesabdan çıxarışı </w:t>
      </w:r>
      <w:r w:rsidRPr="00630F9A">
        <w:rPr>
          <w:rFonts w:ascii="Times New Roman" w:hAnsi="Times New Roman"/>
          <w:sz w:val="24"/>
          <w:szCs w:val="24"/>
          <w:lang w:val="az-Latn-AZ"/>
        </w:rPr>
        <w:t xml:space="preserve">əldə etmək </w:t>
      </w:r>
      <w:r w:rsidRPr="004C5104">
        <w:rPr>
          <w:rFonts w:ascii="Times New Roman" w:hAnsi="Times New Roman"/>
          <w:sz w:val="24"/>
          <w:szCs w:val="24"/>
          <w:lang w:val="az-Latn-AZ"/>
        </w:rPr>
        <w:t>hüququna malikdir.</w:t>
      </w:r>
    </w:p>
    <w:p w14:paraId="114C6888" w14:textId="79E3F9D8" w:rsidR="00151CEC" w:rsidRPr="00A8158A"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4C5104">
        <w:rPr>
          <w:rFonts w:ascii="Times New Roman" w:eastAsia="Times New Roman" w:hAnsi="Times New Roman"/>
          <w:sz w:val="24"/>
          <w:szCs w:val="24"/>
          <w:lang w:val="az-Latn-AZ" w:eastAsia="ru-RU"/>
        </w:rPr>
        <w:t xml:space="preserve">Kredit </w:t>
      </w:r>
      <w:proofErr w:type="spellStart"/>
      <w:r w:rsidRPr="004C5104">
        <w:rPr>
          <w:rFonts w:ascii="Times New Roman" w:eastAsia="Times New Roman" w:hAnsi="Times New Roman"/>
          <w:sz w:val="24"/>
          <w:szCs w:val="24"/>
          <w:lang w:val="az-Latn-AZ" w:eastAsia="ru-RU"/>
        </w:rPr>
        <w:t>bürolarından</w:t>
      </w:r>
      <w:proofErr w:type="spellEnd"/>
      <w:r w:rsidRPr="004C5104">
        <w:rPr>
          <w:rFonts w:ascii="Times New Roman" w:eastAsia="Times New Roman" w:hAnsi="Times New Roman"/>
          <w:sz w:val="24"/>
          <w:szCs w:val="24"/>
          <w:lang w:val="az-Latn-AZ" w:eastAsia="ru-RU"/>
        </w:rPr>
        <w:t xml:space="preserve"> alınmış məlumatlar əsasında</w:t>
      </w:r>
      <w:r>
        <w:rPr>
          <w:rFonts w:ascii="Times New Roman" w:eastAsia="Times New Roman" w:hAnsi="Times New Roman"/>
          <w:sz w:val="24"/>
          <w:szCs w:val="24"/>
          <w:lang w:val="az-Latn-AZ" w:eastAsia="ru-RU"/>
        </w:rPr>
        <w:t xml:space="preserve"> Bank tərəfindən</w:t>
      </w:r>
      <w:r w:rsidRPr="004C5104">
        <w:rPr>
          <w:rFonts w:ascii="Times New Roman" w:eastAsia="Times New Roman" w:hAnsi="Times New Roman"/>
          <w:sz w:val="24"/>
          <w:szCs w:val="24"/>
          <w:lang w:val="az-Latn-AZ" w:eastAsia="ru-RU"/>
        </w:rPr>
        <w:t xml:space="preserve"> Müştəriyə kredit </w:t>
      </w:r>
      <w:proofErr w:type="spellStart"/>
      <w:r w:rsidRPr="004C5104">
        <w:rPr>
          <w:rFonts w:ascii="Times New Roman" w:eastAsia="Times New Roman" w:hAnsi="Times New Roman"/>
          <w:sz w:val="24"/>
          <w:szCs w:val="24"/>
          <w:lang w:val="az-Latn-AZ" w:eastAsia="ru-RU"/>
        </w:rPr>
        <w:t>verilməsindən</w:t>
      </w:r>
      <w:proofErr w:type="spellEnd"/>
      <w:r w:rsidRPr="004C5104">
        <w:rPr>
          <w:rFonts w:ascii="Times New Roman" w:eastAsia="Times New Roman" w:hAnsi="Times New Roman"/>
          <w:sz w:val="24"/>
          <w:szCs w:val="24"/>
          <w:lang w:val="az-Latn-AZ" w:eastAsia="ru-RU"/>
        </w:rPr>
        <w:t xml:space="preserve"> imtina edildikdə, bu barədə Müştərinin ödənişsiz olaraq məlumat almaq hüququ vardır. Müvafiq məlumat Müştəri müraciət etdiyi halda, növbəti iş günündən gec olmayaraq </w:t>
      </w:r>
      <w:r>
        <w:rPr>
          <w:rFonts w:ascii="Times New Roman" w:eastAsia="Times New Roman" w:hAnsi="Times New Roman"/>
          <w:sz w:val="24"/>
          <w:szCs w:val="24"/>
          <w:lang w:val="az-Latn-AZ" w:eastAsia="ru-RU"/>
        </w:rPr>
        <w:t xml:space="preserve">Bank tərəfindən </w:t>
      </w:r>
      <w:r w:rsidRPr="004C5104">
        <w:rPr>
          <w:rFonts w:ascii="Times New Roman" w:eastAsia="Times New Roman" w:hAnsi="Times New Roman"/>
          <w:sz w:val="24"/>
          <w:szCs w:val="24"/>
          <w:lang w:val="az-Latn-AZ" w:eastAsia="ru-RU"/>
        </w:rPr>
        <w:t>Müştəriyə yazılı  şəkildə (kağız və ya digər davamlı daşıyıcıda) təqdim edilir.</w:t>
      </w:r>
    </w:p>
    <w:p w14:paraId="39F4D22C" w14:textId="6DE9ED7B" w:rsidR="00A8158A" w:rsidRPr="001260EB" w:rsidRDefault="002928A9" w:rsidP="00A96557">
      <w:pPr>
        <w:pStyle w:val="ListParagraph"/>
        <w:numPr>
          <w:ilvl w:val="2"/>
          <w:numId w:val="12"/>
        </w:numPr>
        <w:spacing w:line="240" w:lineRule="auto"/>
        <w:ind w:left="0" w:right="-279" w:hanging="567"/>
        <w:jc w:val="both"/>
        <w:rPr>
          <w:rFonts w:ascii="Times New Roman" w:hAnsi="Times New Roman" w:cs="Times New Roman"/>
          <w:sz w:val="24"/>
          <w:szCs w:val="24"/>
          <w:lang w:val="az-Latn-AZ"/>
        </w:rPr>
      </w:pPr>
      <w:r w:rsidRPr="001260EB">
        <w:rPr>
          <w:rFonts w:ascii="Times New Roman" w:hAnsi="Times New Roman" w:cs="Times New Roman"/>
          <w:sz w:val="24"/>
          <w:szCs w:val="24"/>
          <w:lang w:val="az-Latn-AZ"/>
        </w:rPr>
        <w:t>Müştəri, k</w:t>
      </w:r>
      <w:r w:rsidR="00A8158A" w:rsidRPr="001260EB">
        <w:rPr>
          <w:rFonts w:ascii="Times New Roman" w:hAnsi="Times New Roman" w:cs="Times New Roman"/>
          <w:sz w:val="24"/>
          <w:szCs w:val="24"/>
          <w:lang w:val="az-Latn-AZ"/>
        </w:rPr>
        <w:t xml:space="preserve">redit limitinin azaldılması, </w:t>
      </w:r>
      <w:r w:rsidRPr="001260EB">
        <w:rPr>
          <w:rFonts w:ascii="Times New Roman" w:hAnsi="Times New Roman" w:cs="Times New Roman"/>
          <w:sz w:val="24"/>
          <w:szCs w:val="24"/>
          <w:lang w:val="az-Latn-AZ"/>
        </w:rPr>
        <w:t>artırıl</w:t>
      </w:r>
      <w:r w:rsidR="00A8158A" w:rsidRPr="001260EB">
        <w:rPr>
          <w:rFonts w:ascii="Times New Roman" w:hAnsi="Times New Roman" w:cs="Times New Roman"/>
          <w:sz w:val="24"/>
          <w:szCs w:val="24"/>
          <w:lang w:val="az-Latn-AZ"/>
        </w:rPr>
        <w:t xml:space="preserve">ması və ya </w:t>
      </w:r>
      <w:r w:rsidRPr="001260EB">
        <w:rPr>
          <w:rFonts w:ascii="Times New Roman" w:hAnsi="Times New Roman" w:cs="Times New Roman"/>
          <w:sz w:val="24"/>
          <w:szCs w:val="24"/>
          <w:lang w:val="az-Latn-AZ"/>
        </w:rPr>
        <w:t>ləğv olun</w:t>
      </w:r>
      <w:r w:rsidR="00A8158A" w:rsidRPr="001260EB">
        <w:rPr>
          <w:rFonts w:ascii="Times New Roman" w:hAnsi="Times New Roman" w:cs="Times New Roman"/>
          <w:sz w:val="24"/>
          <w:szCs w:val="24"/>
          <w:lang w:val="az-Latn-AZ"/>
        </w:rPr>
        <w:t xml:space="preserve">ması ilə bağlı Banka müraciət etmək </w:t>
      </w:r>
      <w:r w:rsidRPr="001260EB">
        <w:rPr>
          <w:rFonts w:ascii="Times New Roman" w:hAnsi="Times New Roman" w:cs="Times New Roman"/>
          <w:sz w:val="24"/>
          <w:szCs w:val="24"/>
          <w:lang w:val="az-Latn-AZ"/>
        </w:rPr>
        <w:t xml:space="preserve">hüququna malikdir. </w:t>
      </w:r>
      <w:r w:rsidR="00D55863" w:rsidRPr="001260EB">
        <w:rPr>
          <w:rFonts w:ascii="Times New Roman" w:hAnsi="Times New Roman" w:cs="Times New Roman"/>
          <w:sz w:val="24"/>
          <w:szCs w:val="24"/>
          <w:lang w:val="az-Latn-AZ"/>
        </w:rPr>
        <w:t>Bu məqsədlə Müştəri</w:t>
      </w:r>
      <w:r w:rsidR="001260EB" w:rsidRPr="001260EB">
        <w:rPr>
          <w:rFonts w:ascii="Times New Roman" w:hAnsi="Times New Roman" w:cs="Times New Roman"/>
          <w:sz w:val="24"/>
          <w:szCs w:val="24"/>
          <w:lang w:val="az-Latn-AZ"/>
        </w:rPr>
        <w:t>,</w:t>
      </w:r>
      <w:r w:rsidR="00D55863" w:rsidRPr="001260EB">
        <w:rPr>
          <w:rFonts w:ascii="Times New Roman" w:hAnsi="Times New Roman" w:cs="Times New Roman"/>
          <w:sz w:val="24"/>
          <w:szCs w:val="24"/>
          <w:lang w:val="az-Latn-AZ"/>
        </w:rPr>
        <w:t xml:space="preserve"> </w:t>
      </w:r>
      <w:r w:rsidR="001260EB" w:rsidRPr="001260EB">
        <w:rPr>
          <w:rFonts w:ascii="Times New Roman" w:eastAsia="Times New Roman" w:hAnsi="Times New Roman" w:cs="Times New Roman"/>
          <w:sz w:val="24"/>
          <w:szCs w:val="24"/>
          <w:lang w:val="az-Latn-AZ" w:eastAsia="ru-RU"/>
        </w:rPr>
        <w:t>Bankın</w:t>
      </w:r>
      <w:r w:rsidR="00D55863" w:rsidRPr="001260EB">
        <w:rPr>
          <w:rFonts w:ascii="Times New Roman" w:eastAsia="Times New Roman" w:hAnsi="Times New Roman" w:cs="Times New Roman"/>
          <w:sz w:val="24"/>
          <w:szCs w:val="24"/>
          <w:lang w:val="az-Latn-AZ" w:eastAsia="ru-RU"/>
        </w:rPr>
        <w:t xml:space="preserve"> </w:t>
      </w:r>
      <w:r w:rsidR="00D55863" w:rsidRPr="001260EB">
        <w:rPr>
          <w:rFonts w:ascii="Times New Roman" w:eastAsia="Arial" w:hAnsi="Times New Roman" w:cs="Times New Roman"/>
          <w:sz w:val="24"/>
          <w:szCs w:val="24"/>
          <w:lang w:val="az-Latn-AZ"/>
        </w:rPr>
        <w:t xml:space="preserve">*7773 nömrəsi və ya </w:t>
      </w:r>
      <w:r w:rsidR="001260EB" w:rsidRPr="001260EB">
        <w:rPr>
          <w:rFonts w:ascii="Times New Roman" w:eastAsia="Arial" w:hAnsi="Times New Roman" w:cs="Times New Roman"/>
          <w:sz w:val="24"/>
          <w:szCs w:val="24"/>
          <w:lang w:val="az-Latn-AZ"/>
        </w:rPr>
        <w:t>“</w:t>
      </w:r>
      <w:proofErr w:type="spellStart"/>
      <w:r w:rsidR="00D55863" w:rsidRPr="001260EB">
        <w:rPr>
          <w:rFonts w:ascii="Times New Roman" w:eastAsia="Arial" w:hAnsi="Times New Roman" w:cs="Times New Roman"/>
          <w:sz w:val="24"/>
          <w:szCs w:val="24"/>
          <w:lang w:val="az-Latn-AZ"/>
        </w:rPr>
        <w:t>Leobank</w:t>
      </w:r>
      <w:proofErr w:type="spellEnd"/>
      <w:r w:rsidR="001260EB" w:rsidRPr="001260EB">
        <w:rPr>
          <w:rFonts w:ascii="Times New Roman" w:eastAsia="Arial" w:hAnsi="Times New Roman" w:cs="Times New Roman"/>
          <w:sz w:val="24"/>
          <w:szCs w:val="24"/>
          <w:lang w:val="az-Latn-AZ"/>
        </w:rPr>
        <w:t>”</w:t>
      </w:r>
      <w:r w:rsidR="00D55863" w:rsidRPr="001260EB">
        <w:rPr>
          <w:rFonts w:ascii="Times New Roman" w:eastAsia="Arial" w:hAnsi="Times New Roman" w:cs="Times New Roman"/>
          <w:sz w:val="24"/>
          <w:szCs w:val="24"/>
          <w:lang w:val="az-Latn-AZ"/>
        </w:rPr>
        <w:t xml:space="preserve"> mobil əlavəsinin</w:t>
      </w:r>
      <w:r w:rsidR="00D55863" w:rsidRPr="001260EB">
        <w:rPr>
          <w:rFonts w:ascii="Times New Roman" w:hAnsi="Times New Roman" w:cs="Times New Roman"/>
          <w:sz w:val="24"/>
          <w:szCs w:val="24"/>
          <w:lang w:val="az-Latn-AZ"/>
        </w:rPr>
        <w:t xml:space="preserve"> “Dəstək 24/7” bölməsində göstərilən müvafiq </w:t>
      </w:r>
      <w:proofErr w:type="spellStart"/>
      <w:r w:rsidR="00D55863" w:rsidRPr="001260EB">
        <w:rPr>
          <w:rFonts w:ascii="Times New Roman" w:hAnsi="Times New Roman" w:cs="Times New Roman"/>
          <w:sz w:val="24"/>
          <w:szCs w:val="24"/>
          <w:lang w:val="az-Latn-AZ"/>
        </w:rPr>
        <w:t>messencerlər</w:t>
      </w:r>
      <w:proofErr w:type="spellEnd"/>
      <w:r w:rsidR="00D55863" w:rsidRPr="001260EB">
        <w:rPr>
          <w:rFonts w:ascii="Times New Roman" w:hAnsi="Times New Roman" w:cs="Times New Roman"/>
          <w:sz w:val="24"/>
          <w:szCs w:val="24"/>
          <w:lang w:val="az-Latn-AZ"/>
        </w:rPr>
        <w:t xml:space="preserve"> vasitəsilə Banka </w:t>
      </w:r>
      <w:r w:rsidR="00D55863" w:rsidRPr="001260EB">
        <w:rPr>
          <w:rFonts w:ascii="Times New Roman" w:eastAsia="Times New Roman" w:hAnsi="Times New Roman" w:cs="Times New Roman"/>
          <w:sz w:val="24"/>
          <w:szCs w:val="24"/>
          <w:lang w:val="az-Latn-AZ" w:eastAsia="ru-RU"/>
        </w:rPr>
        <w:t>müraciət edə bilər.</w:t>
      </w:r>
    </w:p>
    <w:p w14:paraId="3B52D9E3" w14:textId="77777777" w:rsidR="00151CEC" w:rsidRPr="0078481F" w:rsidRDefault="00151CEC" w:rsidP="00A96557">
      <w:pPr>
        <w:pStyle w:val="ListParagraph"/>
        <w:numPr>
          <w:ilvl w:val="1"/>
          <w:numId w:val="12"/>
        </w:numPr>
        <w:spacing w:line="240" w:lineRule="auto"/>
        <w:ind w:left="0" w:right="-279"/>
        <w:jc w:val="both"/>
        <w:rPr>
          <w:rFonts w:ascii="Times New Roman" w:hAnsi="Times New Roman"/>
          <w:b/>
          <w:sz w:val="24"/>
          <w:szCs w:val="24"/>
          <w:lang w:val="az-Latn-AZ"/>
        </w:rPr>
      </w:pPr>
      <w:r w:rsidRPr="0078481F">
        <w:rPr>
          <w:rFonts w:ascii="Times New Roman" w:hAnsi="Times New Roman"/>
          <w:b/>
          <w:sz w:val="24"/>
          <w:szCs w:val="24"/>
          <w:lang w:val="az-Latn-AZ"/>
        </w:rPr>
        <w:t>Müştərinin vəzifələri:</w:t>
      </w:r>
    </w:p>
    <w:p w14:paraId="26496F3C" w14:textId="3F217602" w:rsidR="00D13444" w:rsidRPr="00CA1D7F"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CA1D7F">
        <w:rPr>
          <w:rFonts w:ascii="Times New Roman" w:hAnsi="Times New Roman"/>
          <w:sz w:val="24"/>
          <w:szCs w:val="24"/>
          <w:lang w:val="az-Latn-AZ"/>
        </w:rPr>
        <w:t xml:space="preserve">Müştəri, </w:t>
      </w:r>
      <w:r w:rsidR="00DF0809" w:rsidRPr="00CA1D7F">
        <w:rPr>
          <w:rFonts w:ascii="Times New Roman" w:hAnsi="Times New Roman"/>
          <w:sz w:val="24"/>
          <w:szCs w:val="24"/>
          <w:lang w:val="az-Latn-AZ"/>
        </w:rPr>
        <w:t xml:space="preserve">krediti təyinatı üzrə istifadə edəcəyinə, həmçinin </w:t>
      </w:r>
      <w:r w:rsidRPr="00CA1D7F">
        <w:rPr>
          <w:rFonts w:ascii="Times New Roman" w:hAnsi="Times New Roman"/>
          <w:sz w:val="24"/>
          <w:szCs w:val="24"/>
          <w:lang w:val="az-Latn-AZ"/>
        </w:rPr>
        <w:t xml:space="preserve">kreditdən hər hansı qeyri-qanuni məqsəd, o cümlədən çirkli pulların yuyulması (qeyri-qanuni yolla əldə edilmiş gəlirin </w:t>
      </w:r>
      <w:proofErr w:type="spellStart"/>
      <w:r w:rsidRPr="00CA1D7F">
        <w:rPr>
          <w:rFonts w:ascii="Times New Roman" w:hAnsi="Times New Roman"/>
          <w:sz w:val="24"/>
          <w:szCs w:val="24"/>
          <w:lang w:val="az-Latn-AZ"/>
        </w:rPr>
        <w:t>leqallaşdırılması</w:t>
      </w:r>
      <w:proofErr w:type="spellEnd"/>
      <w:r w:rsidRPr="00CA1D7F">
        <w:rPr>
          <w:rFonts w:ascii="Times New Roman" w:hAnsi="Times New Roman"/>
          <w:sz w:val="24"/>
          <w:szCs w:val="24"/>
          <w:lang w:val="az-Latn-AZ"/>
        </w:rPr>
        <w:t xml:space="preserve">) və terrorizmin </w:t>
      </w:r>
      <w:proofErr w:type="spellStart"/>
      <w:r w:rsidRPr="00CA1D7F">
        <w:rPr>
          <w:rFonts w:ascii="Times New Roman" w:hAnsi="Times New Roman"/>
          <w:sz w:val="24"/>
          <w:szCs w:val="24"/>
          <w:lang w:val="az-Latn-AZ"/>
        </w:rPr>
        <w:t>maliyyələşdirilməsi</w:t>
      </w:r>
      <w:proofErr w:type="spellEnd"/>
      <w:r w:rsidRPr="00CA1D7F">
        <w:rPr>
          <w:rFonts w:ascii="Times New Roman" w:hAnsi="Times New Roman"/>
          <w:sz w:val="24"/>
          <w:szCs w:val="24"/>
          <w:lang w:val="az-Latn-AZ"/>
        </w:rPr>
        <w:t xml:space="preserve"> üçün istifadə </w:t>
      </w:r>
      <w:proofErr w:type="spellStart"/>
      <w:r w:rsidRPr="00CA1D7F">
        <w:rPr>
          <w:rFonts w:ascii="Times New Roman" w:hAnsi="Times New Roman"/>
          <w:sz w:val="24"/>
          <w:szCs w:val="24"/>
          <w:lang w:val="az-Latn-AZ"/>
        </w:rPr>
        <w:t>etməyəcəyinə</w:t>
      </w:r>
      <w:proofErr w:type="spellEnd"/>
      <w:r w:rsidRPr="00CA1D7F">
        <w:rPr>
          <w:rFonts w:ascii="Times New Roman" w:hAnsi="Times New Roman"/>
          <w:sz w:val="24"/>
          <w:szCs w:val="24"/>
          <w:lang w:val="az-Latn-AZ"/>
        </w:rPr>
        <w:t xml:space="preserve"> təminat verir və buna görə məsuliyyət daşıyır. </w:t>
      </w:r>
    </w:p>
    <w:p w14:paraId="129448B2" w14:textId="31335EBB" w:rsidR="00151CEC" w:rsidRPr="00CA1D7F"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CA1D7F">
        <w:rPr>
          <w:rFonts w:ascii="Times New Roman" w:hAnsi="Times New Roman"/>
          <w:sz w:val="24"/>
          <w:szCs w:val="24"/>
          <w:lang w:val="az-Latn-AZ"/>
        </w:rPr>
        <w:t xml:space="preserve">Müştəri, kredit və ondan istifadəyə görə hesablanmış faizləri </w:t>
      </w:r>
      <w:r w:rsidR="004B5116" w:rsidRPr="00CA1D7F">
        <w:rPr>
          <w:rFonts w:ascii="Times New Roman" w:hAnsi="Times New Roman"/>
          <w:sz w:val="24"/>
          <w:szCs w:val="24"/>
          <w:lang w:val="az-Latn-AZ"/>
        </w:rPr>
        <w:t xml:space="preserve">və digər ödənişləri </w:t>
      </w:r>
      <w:r w:rsidR="00630F9A" w:rsidRPr="00CA1D7F">
        <w:rPr>
          <w:rFonts w:ascii="Times New Roman" w:hAnsi="Times New Roman"/>
          <w:sz w:val="24"/>
          <w:szCs w:val="24"/>
          <w:lang w:val="az-Latn-AZ"/>
        </w:rPr>
        <w:t xml:space="preserve">bu Standart Şərtlər, </w:t>
      </w:r>
      <w:r w:rsidR="004B5116" w:rsidRPr="00CA1D7F">
        <w:rPr>
          <w:rFonts w:ascii="Times New Roman" w:hAnsi="Times New Roman"/>
          <w:sz w:val="24"/>
          <w:szCs w:val="24"/>
          <w:lang w:val="az-Latn-AZ"/>
        </w:rPr>
        <w:t xml:space="preserve">standart </w:t>
      </w:r>
      <w:proofErr w:type="spellStart"/>
      <w:r w:rsidR="004B5116" w:rsidRPr="00CA1D7F">
        <w:rPr>
          <w:rFonts w:ascii="Times New Roman" w:hAnsi="Times New Roman"/>
          <w:sz w:val="24"/>
          <w:szCs w:val="24"/>
          <w:lang w:val="az-Latn-AZ"/>
        </w:rPr>
        <w:t>məlumatlandırma</w:t>
      </w:r>
      <w:proofErr w:type="spellEnd"/>
      <w:r w:rsidR="004B5116" w:rsidRPr="00CA1D7F">
        <w:rPr>
          <w:rFonts w:ascii="Times New Roman" w:hAnsi="Times New Roman"/>
          <w:sz w:val="24"/>
          <w:szCs w:val="24"/>
          <w:lang w:val="az-Latn-AZ"/>
        </w:rPr>
        <w:t xml:space="preserve"> forması və kredit xətti müqaviləsində müəyyən olunmuş </w:t>
      </w:r>
      <w:r w:rsidRPr="00CA1D7F">
        <w:rPr>
          <w:rFonts w:ascii="Times New Roman" w:hAnsi="Times New Roman"/>
          <w:sz w:val="24"/>
          <w:szCs w:val="24"/>
          <w:lang w:val="az-Latn-AZ"/>
        </w:rPr>
        <w:t>müddətlərdə Banka qaytarmağı öhdəsinə götürür.</w:t>
      </w:r>
    </w:p>
    <w:p w14:paraId="5DB593FA" w14:textId="77777777" w:rsidR="00151CEC" w:rsidRPr="00CA1D7F"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CA1D7F">
        <w:rPr>
          <w:rFonts w:ascii="Times New Roman" w:hAnsi="Times New Roman"/>
          <w:sz w:val="24"/>
          <w:szCs w:val="24"/>
          <w:lang w:val="az-Latn-AZ"/>
        </w:rPr>
        <w:t>Müştəri, bu Standart Şərtlərin 4.3.2-ci bəndində göstərilən hüququndan istifadə etdikdə, Standart Şərtlərin 4.1.2-ci bəndində göstərilən həcmdə kompensasiya məbləğini Banka ödəməyi öhdəsinə götürür.</w:t>
      </w:r>
    </w:p>
    <w:p w14:paraId="19FACA52" w14:textId="77777777" w:rsidR="00151CEC" w:rsidRPr="00CA1D7F" w:rsidRDefault="00151CEC" w:rsidP="00A96557">
      <w:pPr>
        <w:pStyle w:val="ListParagraph"/>
        <w:numPr>
          <w:ilvl w:val="2"/>
          <w:numId w:val="12"/>
        </w:numPr>
        <w:spacing w:line="240" w:lineRule="auto"/>
        <w:ind w:left="0" w:right="-279" w:hanging="567"/>
        <w:jc w:val="both"/>
        <w:rPr>
          <w:rFonts w:ascii="Times New Roman" w:hAnsi="Times New Roman"/>
          <w:sz w:val="24"/>
          <w:szCs w:val="24"/>
          <w:lang w:val="az-Latn-AZ"/>
        </w:rPr>
      </w:pPr>
      <w:r w:rsidRPr="00CA1D7F">
        <w:rPr>
          <w:rFonts w:ascii="Times New Roman" w:hAnsi="Times New Roman"/>
          <w:sz w:val="24"/>
          <w:szCs w:val="24"/>
          <w:lang w:val="az-Latn-AZ"/>
        </w:rPr>
        <w:t xml:space="preserve">Müştəri, Banka düzgün və təhrif olunmamış məlumatlar təqdim etməlidir. O, kredit müqavilələrinin müvafiq qaydada icrasına təsir edə biləcək bütün şərait və hadisələr barədə, o cümlədən kreditin alınması üçün Banka təqdim etdiyi sənədlərdə və/və ya məlumatlarda hər hansı dəyişiklik baş verdikdə, həmin dəyişikliyin baş </w:t>
      </w:r>
      <w:proofErr w:type="spellStart"/>
      <w:r w:rsidRPr="00CA1D7F">
        <w:rPr>
          <w:rFonts w:ascii="Times New Roman" w:hAnsi="Times New Roman"/>
          <w:sz w:val="24"/>
          <w:szCs w:val="24"/>
          <w:lang w:val="az-Latn-AZ"/>
        </w:rPr>
        <w:t>verməsindən</w:t>
      </w:r>
      <w:proofErr w:type="spellEnd"/>
      <w:r w:rsidRPr="00CA1D7F">
        <w:rPr>
          <w:rFonts w:ascii="Times New Roman" w:hAnsi="Times New Roman"/>
          <w:sz w:val="24"/>
          <w:szCs w:val="24"/>
          <w:lang w:val="az-Latn-AZ"/>
        </w:rPr>
        <w:t xml:space="preserve"> sonrakı 3 (üç) iş günü ərzində müvafiq təsdiqedici sənədləri və/və ya məlumatları Banka təqdim etməlidir.</w:t>
      </w:r>
    </w:p>
    <w:p w14:paraId="4B3A7F59" w14:textId="77777777" w:rsidR="00CA1D7F" w:rsidRDefault="00151CEC" w:rsidP="00CA1D7F">
      <w:pPr>
        <w:pStyle w:val="ListParagraph"/>
        <w:numPr>
          <w:ilvl w:val="2"/>
          <w:numId w:val="12"/>
        </w:numPr>
        <w:spacing w:line="240" w:lineRule="auto"/>
        <w:ind w:left="0" w:right="-279" w:hanging="567"/>
        <w:jc w:val="both"/>
        <w:rPr>
          <w:rFonts w:ascii="Times New Roman" w:hAnsi="Times New Roman"/>
          <w:sz w:val="24"/>
          <w:szCs w:val="24"/>
          <w:lang w:val="az-Latn-AZ"/>
        </w:rPr>
      </w:pPr>
      <w:r w:rsidRPr="00CA1D7F">
        <w:rPr>
          <w:rFonts w:ascii="Times New Roman" w:hAnsi="Times New Roman"/>
          <w:sz w:val="24"/>
          <w:szCs w:val="24"/>
          <w:lang w:val="az-Latn-AZ"/>
        </w:rPr>
        <w:t>Müştəri, kredit və ona hesablanmış faiz borcunu, eləcə də, gecikdirilmə faizlərini, həmçinin kreditin verilməsi ilə əlaqədar komis</w:t>
      </w:r>
      <w:r w:rsidR="00A22295" w:rsidRPr="00CA1D7F">
        <w:rPr>
          <w:rFonts w:ascii="Times New Roman" w:hAnsi="Times New Roman"/>
          <w:sz w:val="24"/>
          <w:szCs w:val="24"/>
          <w:lang w:val="az-Latn-AZ"/>
        </w:rPr>
        <w:t>siya</w:t>
      </w:r>
      <w:r w:rsidRPr="00CA1D7F">
        <w:rPr>
          <w:rFonts w:ascii="Times New Roman" w:hAnsi="Times New Roman"/>
          <w:sz w:val="24"/>
          <w:szCs w:val="24"/>
          <w:lang w:val="az-Latn-AZ"/>
        </w:rPr>
        <w:t xml:space="preserve"> haqlarını özünə məxsus olan bank </w:t>
      </w:r>
      <w:proofErr w:type="spellStart"/>
      <w:r w:rsidRPr="00CA1D7F">
        <w:rPr>
          <w:rFonts w:ascii="Times New Roman" w:hAnsi="Times New Roman"/>
          <w:sz w:val="24"/>
          <w:szCs w:val="24"/>
          <w:lang w:val="az-Latn-AZ"/>
        </w:rPr>
        <w:t>hesablarından</w:t>
      </w:r>
      <w:proofErr w:type="spellEnd"/>
      <w:r w:rsidRPr="00CA1D7F">
        <w:rPr>
          <w:rFonts w:ascii="Times New Roman" w:hAnsi="Times New Roman"/>
          <w:sz w:val="24"/>
          <w:szCs w:val="24"/>
          <w:lang w:val="az-Latn-AZ"/>
        </w:rPr>
        <w:t xml:space="preserve">, o cümlədən digər valyutalardakı </w:t>
      </w:r>
      <w:proofErr w:type="spellStart"/>
      <w:r w:rsidRPr="00CA1D7F">
        <w:rPr>
          <w:rFonts w:ascii="Times New Roman" w:hAnsi="Times New Roman"/>
          <w:sz w:val="24"/>
          <w:szCs w:val="24"/>
          <w:lang w:val="az-Latn-AZ"/>
        </w:rPr>
        <w:t>hesablarından</w:t>
      </w:r>
      <w:proofErr w:type="spellEnd"/>
      <w:r w:rsidRPr="00CA1D7F">
        <w:rPr>
          <w:rFonts w:ascii="Times New Roman" w:hAnsi="Times New Roman"/>
          <w:sz w:val="24"/>
          <w:szCs w:val="24"/>
          <w:lang w:val="az-Latn-AZ"/>
        </w:rPr>
        <w:t xml:space="preserve"> cari kommersiya məzənnə kursu ilə </w:t>
      </w:r>
      <w:proofErr w:type="spellStart"/>
      <w:r w:rsidRPr="00CA1D7F">
        <w:rPr>
          <w:rFonts w:ascii="Times New Roman" w:hAnsi="Times New Roman"/>
          <w:sz w:val="24"/>
          <w:szCs w:val="24"/>
          <w:lang w:val="az-Latn-AZ"/>
        </w:rPr>
        <w:t>konvertasiya</w:t>
      </w:r>
      <w:proofErr w:type="spellEnd"/>
      <w:r w:rsidRPr="00CA1D7F">
        <w:rPr>
          <w:rFonts w:ascii="Times New Roman" w:hAnsi="Times New Roman"/>
          <w:sz w:val="24"/>
          <w:szCs w:val="24"/>
          <w:lang w:val="az-Latn-AZ"/>
        </w:rPr>
        <w:t xml:space="preserve"> olunaraq, komis</w:t>
      </w:r>
      <w:r w:rsidR="00A22295" w:rsidRPr="00CA1D7F">
        <w:rPr>
          <w:rFonts w:ascii="Times New Roman" w:hAnsi="Times New Roman"/>
          <w:sz w:val="24"/>
          <w:szCs w:val="24"/>
          <w:lang w:val="az-Latn-AZ"/>
        </w:rPr>
        <w:t>siya</w:t>
      </w:r>
      <w:r w:rsidRPr="00CA1D7F">
        <w:rPr>
          <w:rFonts w:ascii="Times New Roman" w:hAnsi="Times New Roman"/>
          <w:sz w:val="24"/>
          <w:szCs w:val="24"/>
          <w:lang w:val="az-Latn-AZ"/>
        </w:rPr>
        <w:t xml:space="preserve"> haqları tutulmaq </w:t>
      </w:r>
      <w:proofErr w:type="spellStart"/>
      <w:r w:rsidRPr="00CA1D7F">
        <w:rPr>
          <w:rFonts w:ascii="Times New Roman" w:hAnsi="Times New Roman"/>
          <w:sz w:val="24"/>
          <w:szCs w:val="24"/>
          <w:lang w:val="az-Latn-AZ"/>
        </w:rPr>
        <w:t>şərtilə</w:t>
      </w:r>
      <w:proofErr w:type="spellEnd"/>
      <w:r w:rsidRPr="00CA1D7F">
        <w:rPr>
          <w:rFonts w:ascii="Times New Roman" w:hAnsi="Times New Roman"/>
          <w:sz w:val="24"/>
          <w:szCs w:val="24"/>
          <w:lang w:val="az-Latn-AZ"/>
        </w:rPr>
        <w:t xml:space="preserve"> </w:t>
      </w:r>
      <w:proofErr w:type="spellStart"/>
      <w:r w:rsidRPr="00CA1D7F">
        <w:rPr>
          <w:rFonts w:ascii="Times New Roman" w:hAnsi="Times New Roman"/>
          <w:sz w:val="24"/>
          <w:szCs w:val="24"/>
          <w:lang w:val="az-Latn-AZ"/>
        </w:rPr>
        <w:t>akseptsiz</w:t>
      </w:r>
      <w:proofErr w:type="spellEnd"/>
      <w:r w:rsidRPr="00CA1D7F">
        <w:rPr>
          <w:rFonts w:ascii="Times New Roman" w:hAnsi="Times New Roman"/>
          <w:sz w:val="24"/>
          <w:szCs w:val="24"/>
          <w:lang w:val="az-Latn-AZ"/>
        </w:rPr>
        <w:t xml:space="preserve"> qaydada silmək hüququnu Banka verir.</w:t>
      </w:r>
    </w:p>
    <w:p w14:paraId="47759191" w14:textId="52807DB8" w:rsidR="00CA1D7F" w:rsidRPr="00D865F0" w:rsidRDefault="00A22295" w:rsidP="00CA1D7F">
      <w:pPr>
        <w:pStyle w:val="ListParagraph"/>
        <w:numPr>
          <w:ilvl w:val="2"/>
          <w:numId w:val="12"/>
        </w:numPr>
        <w:spacing w:line="240" w:lineRule="auto"/>
        <w:ind w:left="0" w:right="-279" w:hanging="567"/>
        <w:jc w:val="both"/>
        <w:rPr>
          <w:rFonts w:ascii="Times New Roman" w:hAnsi="Times New Roman"/>
          <w:sz w:val="24"/>
          <w:szCs w:val="24"/>
          <w:lang w:val="az-Latn-AZ"/>
        </w:rPr>
      </w:pPr>
      <w:r w:rsidRPr="00CA1D7F">
        <w:rPr>
          <w:rFonts w:ascii="Times New Roman" w:hAnsi="Times New Roman" w:cs="Times New Roman"/>
          <w:sz w:val="24"/>
          <w:szCs w:val="24"/>
          <w:lang w:val="az-Latn-AZ"/>
        </w:rPr>
        <w:t>Müştəri,</w:t>
      </w:r>
      <w:r w:rsidR="004B5116" w:rsidRPr="00CA1D7F">
        <w:rPr>
          <w:rFonts w:ascii="Times New Roman" w:hAnsi="Times New Roman" w:cs="Times New Roman"/>
          <w:sz w:val="24"/>
          <w:szCs w:val="24"/>
          <w:lang w:val="az-Latn-AZ"/>
        </w:rPr>
        <w:t xml:space="preserve"> </w:t>
      </w:r>
      <w:r w:rsidRPr="00CA1D7F">
        <w:rPr>
          <w:rFonts w:ascii="Times New Roman" w:hAnsi="Times New Roman" w:cs="Times New Roman"/>
          <w:sz w:val="24"/>
          <w:szCs w:val="24"/>
          <w:lang w:val="az-Latn-AZ"/>
        </w:rPr>
        <w:t xml:space="preserve">bu Standart Şərtlərin </w:t>
      </w:r>
      <w:r w:rsidR="004B5116" w:rsidRPr="00CA1D7F">
        <w:rPr>
          <w:rFonts w:ascii="Times New Roman" w:hAnsi="Times New Roman" w:cs="Times New Roman"/>
          <w:sz w:val="24"/>
          <w:szCs w:val="24"/>
          <w:lang w:val="az-Latn-AZ"/>
        </w:rPr>
        <w:t>qüvvədə olduğu müddət ərzində istənilən vaxt Azərbaycan Kredit Bürosundan və “Asan-</w:t>
      </w:r>
      <w:proofErr w:type="spellStart"/>
      <w:r w:rsidR="004B5116" w:rsidRPr="00CA1D7F">
        <w:rPr>
          <w:rFonts w:ascii="Times New Roman" w:hAnsi="Times New Roman" w:cs="Times New Roman"/>
          <w:sz w:val="24"/>
          <w:szCs w:val="24"/>
          <w:lang w:val="az-Latn-AZ"/>
        </w:rPr>
        <w:t>Finans</w:t>
      </w:r>
      <w:proofErr w:type="spellEnd"/>
      <w:r w:rsidR="004B5116" w:rsidRPr="00CA1D7F">
        <w:rPr>
          <w:rFonts w:ascii="Times New Roman" w:hAnsi="Times New Roman" w:cs="Times New Roman"/>
          <w:sz w:val="24"/>
          <w:szCs w:val="24"/>
          <w:lang w:val="az-Latn-AZ"/>
        </w:rPr>
        <w:t xml:space="preserve">” dövlət portalından onun haqqında olan bütün məlumatların Bank tərəfindən sorğu </w:t>
      </w:r>
      <w:proofErr w:type="spellStart"/>
      <w:r w:rsidR="004B5116" w:rsidRPr="00CA1D7F">
        <w:rPr>
          <w:rFonts w:ascii="Times New Roman" w:hAnsi="Times New Roman" w:cs="Times New Roman"/>
          <w:sz w:val="24"/>
          <w:szCs w:val="24"/>
          <w:lang w:val="az-Latn-AZ"/>
        </w:rPr>
        <w:t>edilməsinə</w:t>
      </w:r>
      <w:proofErr w:type="spellEnd"/>
      <w:r w:rsidR="004B5116" w:rsidRPr="00CA1D7F">
        <w:rPr>
          <w:rFonts w:ascii="Times New Roman" w:hAnsi="Times New Roman" w:cs="Times New Roman"/>
          <w:sz w:val="24"/>
          <w:szCs w:val="24"/>
          <w:lang w:val="az-Latn-AZ"/>
        </w:rPr>
        <w:t xml:space="preserve"> və məlumatların </w:t>
      </w:r>
      <w:proofErr w:type="spellStart"/>
      <w:r w:rsidR="004B5116" w:rsidRPr="00CA1D7F">
        <w:rPr>
          <w:rFonts w:ascii="Times New Roman" w:hAnsi="Times New Roman" w:cs="Times New Roman"/>
          <w:sz w:val="24"/>
          <w:szCs w:val="24"/>
          <w:lang w:val="az-Latn-AZ"/>
        </w:rPr>
        <w:t>ötürülməsinə</w:t>
      </w:r>
      <w:proofErr w:type="spellEnd"/>
      <w:r w:rsidR="004B5116" w:rsidRPr="00CA1D7F">
        <w:rPr>
          <w:rFonts w:ascii="Times New Roman" w:hAnsi="Times New Roman" w:cs="Times New Roman"/>
          <w:sz w:val="24"/>
          <w:szCs w:val="24"/>
          <w:lang w:val="az-Latn-AZ"/>
        </w:rPr>
        <w:t xml:space="preserve"> razılıq ver</w:t>
      </w:r>
      <w:r w:rsidRPr="00CA1D7F">
        <w:rPr>
          <w:rFonts w:ascii="Times New Roman" w:hAnsi="Times New Roman" w:cs="Times New Roman"/>
          <w:sz w:val="24"/>
          <w:szCs w:val="24"/>
          <w:lang w:val="az-Latn-AZ"/>
        </w:rPr>
        <w:t>ir.</w:t>
      </w:r>
    </w:p>
    <w:p w14:paraId="2663E4D2" w14:textId="77777777" w:rsidR="00D865F0" w:rsidRPr="00D865F0" w:rsidRDefault="00D865F0" w:rsidP="00D865F0">
      <w:pPr>
        <w:pStyle w:val="ListParagraph"/>
        <w:spacing w:line="240" w:lineRule="auto"/>
        <w:ind w:left="0" w:right="-279"/>
        <w:jc w:val="both"/>
        <w:rPr>
          <w:rFonts w:ascii="Times New Roman" w:hAnsi="Times New Roman"/>
          <w:sz w:val="24"/>
          <w:szCs w:val="24"/>
          <w:lang w:val="az-Latn-AZ"/>
        </w:rPr>
      </w:pPr>
    </w:p>
    <w:p w14:paraId="01246A12" w14:textId="1CB1A240" w:rsidR="00CA1D7F" w:rsidRPr="00D21CEC" w:rsidRDefault="00D865F0" w:rsidP="00D21CEC">
      <w:pPr>
        <w:pStyle w:val="ListParagraph"/>
        <w:numPr>
          <w:ilvl w:val="0"/>
          <w:numId w:val="21"/>
        </w:numPr>
        <w:spacing w:line="240" w:lineRule="auto"/>
        <w:ind w:right="-279"/>
        <w:jc w:val="center"/>
        <w:rPr>
          <w:rFonts w:ascii="Times New Roman" w:hAnsi="Times New Roman"/>
          <w:b/>
          <w:sz w:val="24"/>
          <w:szCs w:val="24"/>
          <w:lang w:val="az-Latn-AZ"/>
        </w:rPr>
      </w:pPr>
      <w:r w:rsidRPr="00D865F0">
        <w:rPr>
          <w:rFonts w:ascii="Times New Roman" w:hAnsi="Times New Roman"/>
          <w:b/>
          <w:sz w:val="24"/>
          <w:szCs w:val="24"/>
          <w:lang w:val="az-Latn-AZ"/>
        </w:rPr>
        <w:t>MÜQAVİLƏ MÜNASİBƏTLƏRİNƏ XİTAM VERİLMƏSİ</w:t>
      </w:r>
    </w:p>
    <w:p w14:paraId="51B143EA" w14:textId="52AF86DC" w:rsidR="00CA1D7F" w:rsidRPr="00D865F0" w:rsidRDefault="00CA1D7F" w:rsidP="00D865F0">
      <w:pPr>
        <w:pStyle w:val="ListParagraph"/>
        <w:numPr>
          <w:ilvl w:val="1"/>
          <w:numId w:val="21"/>
        </w:numPr>
        <w:spacing w:line="240" w:lineRule="auto"/>
        <w:ind w:left="0" w:right="-279"/>
        <w:jc w:val="both"/>
        <w:rPr>
          <w:rFonts w:ascii="Times New Roman" w:hAnsi="Times New Roman"/>
          <w:sz w:val="24"/>
          <w:szCs w:val="24"/>
          <w:lang w:val="az-Latn-AZ"/>
        </w:rPr>
      </w:pPr>
      <w:r w:rsidRPr="00D865F0">
        <w:rPr>
          <w:rFonts w:ascii="Times New Roman" w:hAnsi="Times New Roman"/>
          <w:sz w:val="24"/>
          <w:szCs w:val="24"/>
          <w:lang w:val="az-Latn-AZ"/>
        </w:rPr>
        <w:t>Bu Standart Şərtlər və onun çərçivəsində bağlanan müqavilələrə aşağıdakı hallarda və qaydada xitam verilə bilər:</w:t>
      </w:r>
    </w:p>
    <w:p w14:paraId="25062BF3" w14:textId="7393E765" w:rsidR="00CA1D7F" w:rsidRPr="00D865F0" w:rsidRDefault="00CA1D7F" w:rsidP="00D865F0">
      <w:pPr>
        <w:pStyle w:val="ListParagraph"/>
        <w:numPr>
          <w:ilvl w:val="2"/>
          <w:numId w:val="21"/>
        </w:numPr>
        <w:spacing w:line="240" w:lineRule="auto"/>
        <w:ind w:left="0" w:right="-330" w:hanging="567"/>
        <w:jc w:val="both"/>
        <w:rPr>
          <w:rFonts w:ascii="Times New Roman" w:hAnsi="Times New Roman" w:cs="Times New Roman"/>
          <w:sz w:val="24"/>
          <w:szCs w:val="24"/>
          <w:lang w:val="az-Latn-AZ"/>
        </w:rPr>
      </w:pPr>
      <w:r w:rsidRPr="00D865F0">
        <w:rPr>
          <w:rFonts w:ascii="Times New Roman" w:hAnsi="Times New Roman" w:cs="Times New Roman"/>
          <w:sz w:val="24"/>
          <w:szCs w:val="24"/>
          <w:lang w:val="az-Latn-AZ"/>
        </w:rPr>
        <w:t xml:space="preserve">Bank tərəfindən Müştərini </w:t>
      </w:r>
      <w:proofErr w:type="spellStart"/>
      <w:r w:rsidRPr="00D865F0">
        <w:rPr>
          <w:rFonts w:ascii="Times New Roman" w:hAnsi="Times New Roman" w:cs="Times New Roman"/>
          <w:sz w:val="24"/>
          <w:szCs w:val="24"/>
          <w:lang w:val="az-Latn-AZ"/>
        </w:rPr>
        <w:t>məlumatlandırmaqla</w:t>
      </w:r>
      <w:proofErr w:type="spellEnd"/>
      <w:r w:rsidRPr="00D865F0">
        <w:rPr>
          <w:rFonts w:ascii="Times New Roman" w:hAnsi="Times New Roman" w:cs="Times New Roman"/>
          <w:sz w:val="24"/>
          <w:szCs w:val="24"/>
          <w:lang w:val="az-Latn-AZ"/>
        </w:rPr>
        <w:t xml:space="preserve"> birtərəfli qaydada;</w:t>
      </w:r>
    </w:p>
    <w:p w14:paraId="4D4A0920" w14:textId="762C6A3D" w:rsidR="00CA1D7F" w:rsidRPr="00D865F0" w:rsidRDefault="00CA1D7F" w:rsidP="00D865F0">
      <w:pPr>
        <w:pStyle w:val="ListParagraph"/>
        <w:numPr>
          <w:ilvl w:val="2"/>
          <w:numId w:val="21"/>
        </w:numPr>
        <w:spacing w:line="240" w:lineRule="auto"/>
        <w:ind w:left="0" w:right="-330" w:hanging="567"/>
        <w:jc w:val="both"/>
        <w:rPr>
          <w:rFonts w:ascii="Times New Roman" w:hAnsi="Times New Roman" w:cs="Times New Roman"/>
          <w:sz w:val="24"/>
          <w:szCs w:val="24"/>
          <w:lang w:val="az-Latn-AZ"/>
        </w:rPr>
      </w:pPr>
      <w:r w:rsidRPr="00D865F0">
        <w:rPr>
          <w:rFonts w:ascii="Times New Roman" w:hAnsi="Times New Roman" w:cs="Times New Roman"/>
          <w:sz w:val="24"/>
          <w:szCs w:val="24"/>
          <w:lang w:val="az-Latn-AZ"/>
        </w:rPr>
        <w:t>Məhkəmənin qanuni qüvvəyə minmiş akt(</w:t>
      </w:r>
      <w:proofErr w:type="spellStart"/>
      <w:r w:rsidRPr="00D865F0">
        <w:rPr>
          <w:rFonts w:ascii="Times New Roman" w:hAnsi="Times New Roman" w:cs="Times New Roman"/>
          <w:sz w:val="24"/>
          <w:szCs w:val="24"/>
          <w:lang w:val="az-Latn-AZ"/>
        </w:rPr>
        <w:t>lar</w:t>
      </w:r>
      <w:proofErr w:type="spellEnd"/>
      <w:r w:rsidRPr="00D865F0">
        <w:rPr>
          <w:rFonts w:ascii="Times New Roman" w:hAnsi="Times New Roman" w:cs="Times New Roman"/>
          <w:sz w:val="24"/>
          <w:szCs w:val="24"/>
          <w:lang w:val="az-Latn-AZ"/>
        </w:rPr>
        <w:t>)</w:t>
      </w:r>
      <w:proofErr w:type="spellStart"/>
      <w:r w:rsidRPr="00D865F0">
        <w:rPr>
          <w:rFonts w:ascii="Times New Roman" w:hAnsi="Times New Roman" w:cs="Times New Roman"/>
          <w:sz w:val="24"/>
          <w:szCs w:val="24"/>
          <w:lang w:val="az-Latn-AZ"/>
        </w:rPr>
        <w:t>ına</w:t>
      </w:r>
      <w:proofErr w:type="spellEnd"/>
      <w:r w:rsidRPr="00D865F0">
        <w:rPr>
          <w:rFonts w:ascii="Times New Roman" w:hAnsi="Times New Roman" w:cs="Times New Roman"/>
          <w:sz w:val="24"/>
          <w:szCs w:val="24"/>
          <w:lang w:val="az-Latn-AZ"/>
        </w:rPr>
        <w:t xml:space="preserve"> əsasən;</w:t>
      </w:r>
    </w:p>
    <w:p w14:paraId="23B7563C" w14:textId="4BF04F3D" w:rsidR="00D865F0" w:rsidRPr="00D865F0" w:rsidRDefault="00CA1D7F" w:rsidP="00D865F0">
      <w:pPr>
        <w:pStyle w:val="ListParagraph"/>
        <w:numPr>
          <w:ilvl w:val="2"/>
          <w:numId w:val="21"/>
        </w:numPr>
        <w:spacing w:line="240" w:lineRule="auto"/>
        <w:ind w:left="0" w:right="-330" w:hanging="567"/>
        <w:jc w:val="both"/>
        <w:rPr>
          <w:rFonts w:ascii="Times New Roman" w:hAnsi="Times New Roman" w:cs="Times New Roman"/>
          <w:sz w:val="24"/>
          <w:szCs w:val="24"/>
          <w:lang w:val="az-Latn-AZ"/>
        </w:rPr>
      </w:pPr>
      <w:r w:rsidRPr="00D865F0">
        <w:rPr>
          <w:rFonts w:ascii="Times New Roman" w:hAnsi="Times New Roman" w:cs="Times New Roman"/>
          <w:sz w:val="24"/>
          <w:szCs w:val="24"/>
          <w:lang w:val="az-Latn-AZ"/>
        </w:rPr>
        <w:t>Müştərinin müraciəti əsasında istənilən vaxt, bir şərtlə ki, Müştərinin Bank qarşısında hazırki Müqavilə üzrə təqdim olunan xidmətlər üzrə heç bir öhdəliyi olmasın;</w:t>
      </w:r>
    </w:p>
    <w:p w14:paraId="026BC78F" w14:textId="13609DF9" w:rsidR="00CA1D7F" w:rsidRPr="00D865F0" w:rsidRDefault="00CA1D7F" w:rsidP="00D865F0">
      <w:pPr>
        <w:pStyle w:val="ListParagraph"/>
        <w:numPr>
          <w:ilvl w:val="2"/>
          <w:numId w:val="21"/>
        </w:numPr>
        <w:spacing w:line="240" w:lineRule="auto"/>
        <w:ind w:left="0" w:right="-330" w:hanging="567"/>
        <w:jc w:val="both"/>
        <w:rPr>
          <w:rFonts w:ascii="Times New Roman" w:hAnsi="Times New Roman" w:cs="Times New Roman"/>
          <w:sz w:val="24"/>
          <w:szCs w:val="24"/>
          <w:lang w:val="az-Latn-AZ"/>
        </w:rPr>
      </w:pPr>
      <w:r w:rsidRPr="00D865F0">
        <w:rPr>
          <w:rFonts w:ascii="Times New Roman" w:hAnsi="Times New Roman" w:cs="Times New Roman"/>
          <w:sz w:val="24"/>
          <w:szCs w:val="24"/>
          <w:lang w:val="az-Latn-AZ"/>
        </w:rPr>
        <w:t>Azərbaycan Respublikasının qanunvericiliyi ilə müəyyən olunmuş digər hallarda.</w:t>
      </w:r>
    </w:p>
    <w:p w14:paraId="5080B40E" w14:textId="488E0775" w:rsidR="0070377A" w:rsidRPr="00D865F0" w:rsidRDefault="0070377A" w:rsidP="00D865F0">
      <w:pPr>
        <w:pStyle w:val="ListParagraph"/>
        <w:numPr>
          <w:ilvl w:val="1"/>
          <w:numId w:val="21"/>
        </w:numPr>
        <w:spacing w:line="240" w:lineRule="auto"/>
        <w:ind w:left="0" w:right="-330"/>
        <w:jc w:val="both"/>
        <w:rPr>
          <w:rFonts w:ascii="Times New Roman" w:hAnsi="Times New Roman"/>
          <w:sz w:val="24"/>
          <w:szCs w:val="24"/>
          <w:lang w:val="az-Latn-AZ"/>
        </w:rPr>
      </w:pPr>
      <w:r w:rsidRPr="00D865F0">
        <w:rPr>
          <w:rFonts w:ascii="Times New Roman" w:hAnsi="Times New Roman" w:cs="Times New Roman"/>
          <w:sz w:val="24"/>
          <w:szCs w:val="24"/>
          <w:lang w:val="az-Latn-AZ"/>
        </w:rPr>
        <w:t xml:space="preserve">Qanunvericiliklə </w:t>
      </w:r>
      <w:r w:rsidR="00D865F0">
        <w:rPr>
          <w:rFonts w:ascii="Times New Roman" w:hAnsi="Times New Roman" w:cs="Times New Roman"/>
          <w:sz w:val="24"/>
          <w:szCs w:val="24"/>
          <w:lang w:val="az-Latn-AZ"/>
        </w:rPr>
        <w:t xml:space="preserve">başqa cür </w:t>
      </w:r>
      <w:r w:rsidRPr="00D865F0">
        <w:rPr>
          <w:rFonts w:ascii="Times New Roman" w:hAnsi="Times New Roman" w:cs="Times New Roman"/>
          <w:sz w:val="24"/>
          <w:szCs w:val="24"/>
          <w:lang w:val="az-Latn-AZ"/>
        </w:rPr>
        <w:t xml:space="preserve">müəyyən olunmuş hallar istisna olmaqla, Müştəri ilə Bank arasında bu Standart Şərtlər və onun çərçivəsində bağlanmış müqavilələrə xitam verildiyi halda tərəflər bir-biriləri qarşısında müqavilə </w:t>
      </w:r>
      <w:proofErr w:type="spellStart"/>
      <w:r w:rsidRPr="00D865F0">
        <w:rPr>
          <w:rFonts w:ascii="Times New Roman" w:hAnsi="Times New Roman" w:cs="Times New Roman"/>
          <w:sz w:val="24"/>
          <w:szCs w:val="24"/>
          <w:lang w:val="az-Latn-AZ"/>
        </w:rPr>
        <w:t>münasibətlərindən</w:t>
      </w:r>
      <w:proofErr w:type="spellEnd"/>
      <w:r w:rsidRPr="00D865F0">
        <w:rPr>
          <w:rFonts w:ascii="Times New Roman" w:hAnsi="Times New Roman" w:cs="Times New Roman"/>
          <w:sz w:val="24"/>
          <w:szCs w:val="24"/>
          <w:lang w:val="az-Latn-AZ"/>
        </w:rPr>
        <w:t xml:space="preserve"> irəli gələn bütün </w:t>
      </w:r>
      <w:proofErr w:type="spellStart"/>
      <w:r w:rsidRPr="00D865F0">
        <w:rPr>
          <w:rFonts w:ascii="Times New Roman" w:hAnsi="Times New Roman" w:cs="Times New Roman"/>
          <w:sz w:val="24"/>
          <w:szCs w:val="24"/>
          <w:lang w:val="az-Latn-AZ"/>
        </w:rPr>
        <w:t>öhdəliklərini</w:t>
      </w:r>
      <w:proofErr w:type="spellEnd"/>
      <w:r w:rsidRPr="00D865F0">
        <w:rPr>
          <w:rFonts w:ascii="Times New Roman" w:hAnsi="Times New Roman" w:cs="Times New Roman"/>
          <w:sz w:val="24"/>
          <w:szCs w:val="24"/>
          <w:lang w:val="az-Latn-AZ"/>
        </w:rPr>
        <w:t xml:space="preserve"> icra etmiş </w:t>
      </w:r>
      <w:proofErr w:type="spellStart"/>
      <w:r w:rsidRPr="00D865F0">
        <w:rPr>
          <w:rFonts w:ascii="Times New Roman" w:hAnsi="Times New Roman" w:cs="Times New Roman"/>
          <w:sz w:val="24"/>
          <w:szCs w:val="24"/>
          <w:lang w:val="az-Latn-AZ"/>
        </w:rPr>
        <w:t>olmalıdırlar</w:t>
      </w:r>
      <w:proofErr w:type="spellEnd"/>
      <w:r w:rsidRPr="00D865F0">
        <w:rPr>
          <w:rFonts w:ascii="Times New Roman" w:hAnsi="Times New Roman" w:cs="Times New Roman"/>
          <w:sz w:val="24"/>
          <w:szCs w:val="24"/>
          <w:lang w:val="az-Latn-AZ"/>
        </w:rPr>
        <w:t>.</w:t>
      </w:r>
    </w:p>
    <w:p w14:paraId="081FC6BE" w14:textId="77777777" w:rsidR="00D865F0" w:rsidRDefault="0070377A" w:rsidP="00D865F0">
      <w:pPr>
        <w:pStyle w:val="ListParagraph"/>
        <w:numPr>
          <w:ilvl w:val="1"/>
          <w:numId w:val="21"/>
        </w:numPr>
        <w:spacing w:line="240" w:lineRule="auto"/>
        <w:ind w:left="0" w:right="-330"/>
        <w:jc w:val="both"/>
        <w:rPr>
          <w:rFonts w:ascii="Times New Roman" w:hAnsi="Times New Roman"/>
          <w:sz w:val="24"/>
          <w:szCs w:val="24"/>
          <w:lang w:val="az-Latn-AZ"/>
        </w:rPr>
      </w:pPr>
      <w:r w:rsidRPr="00D865F0">
        <w:rPr>
          <w:rFonts w:ascii="Times New Roman" w:hAnsi="Times New Roman" w:cs="Times New Roman"/>
          <w:sz w:val="24"/>
          <w:szCs w:val="24"/>
          <w:lang w:val="az-Latn-AZ"/>
        </w:rPr>
        <w:t xml:space="preserve">Bank, Müştəriyə mobil əlavə vasitəsilə bildiriş göndərərək Müştərini </w:t>
      </w:r>
      <w:proofErr w:type="spellStart"/>
      <w:r w:rsidRPr="00D865F0">
        <w:rPr>
          <w:rFonts w:ascii="Times New Roman" w:hAnsi="Times New Roman" w:cs="Times New Roman"/>
          <w:sz w:val="24"/>
          <w:szCs w:val="24"/>
          <w:lang w:val="az-Latn-AZ"/>
        </w:rPr>
        <w:t>məlumatlandırmaqla</w:t>
      </w:r>
      <w:proofErr w:type="spellEnd"/>
      <w:r w:rsidRPr="00D865F0">
        <w:rPr>
          <w:rFonts w:ascii="Times New Roman" w:hAnsi="Times New Roman" w:cs="Times New Roman"/>
          <w:sz w:val="24"/>
          <w:szCs w:val="24"/>
          <w:lang w:val="az-Latn-AZ"/>
        </w:rPr>
        <w:t xml:space="preserve"> bu Standart Şərtlər və onun çərçivəsində bağlanmış müqavilələrə bildiriş göndərildiyi tarixdən birtərəfli qaydada xitam verə bilər. Bildiriş </w:t>
      </w:r>
      <w:proofErr w:type="spellStart"/>
      <w:r w:rsidRPr="00D865F0">
        <w:rPr>
          <w:rFonts w:ascii="Times New Roman" w:hAnsi="Times New Roman" w:cs="Times New Roman"/>
          <w:sz w:val="24"/>
          <w:szCs w:val="24"/>
          <w:lang w:val="az-Latn-AZ"/>
        </w:rPr>
        <w:t>göndərildikdən</w:t>
      </w:r>
      <w:proofErr w:type="spellEnd"/>
      <w:r w:rsidRPr="00D865F0">
        <w:rPr>
          <w:rFonts w:ascii="Times New Roman" w:hAnsi="Times New Roman" w:cs="Times New Roman"/>
          <w:sz w:val="24"/>
          <w:szCs w:val="24"/>
          <w:lang w:val="az-Latn-AZ"/>
        </w:rPr>
        <w:t xml:space="preserve"> sonra Bank tərəfindən Müştərinin bu Standart Şərtlər çərçivəsində bütün əməliyyatları </w:t>
      </w:r>
      <w:proofErr w:type="spellStart"/>
      <w:r w:rsidRPr="00D865F0">
        <w:rPr>
          <w:rFonts w:ascii="Times New Roman" w:hAnsi="Times New Roman" w:cs="Times New Roman"/>
          <w:sz w:val="24"/>
          <w:szCs w:val="24"/>
          <w:lang w:val="az-Latn-AZ"/>
        </w:rPr>
        <w:t>məhdudlaşdırılır</w:t>
      </w:r>
      <w:proofErr w:type="spellEnd"/>
      <w:r w:rsidRPr="00D865F0">
        <w:rPr>
          <w:rFonts w:ascii="Times New Roman" w:hAnsi="Times New Roman" w:cs="Times New Roman"/>
          <w:sz w:val="24"/>
          <w:szCs w:val="24"/>
          <w:lang w:val="az-Latn-AZ"/>
        </w:rPr>
        <w:t xml:space="preserve"> və Müştərinin Bank qarşısında </w:t>
      </w:r>
      <w:r w:rsidRPr="00D865F0">
        <w:rPr>
          <w:rFonts w:ascii="Times New Roman" w:hAnsi="Times New Roman" w:cs="Times New Roman"/>
          <w:sz w:val="24"/>
          <w:szCs w:val="24"/>
          <w:lang w:val="az-Latn-AZ"/>
        </w:rPr>
        <w:lastRenderedPageBreak/>
        <w:t xml:space="preserve">icra edilməli olan bütün öhdəlikləri onun Bankda olan və ona çatası </w:t>
      </w:r>
      <w:proofErr w:type="spellStart"/>
      <w:r w:rsidRPr="00D865F0">
        <w:rPr>
          <w:rFonts w:ascii="Times New Roman" w:hAnsi="Times New Roman" w:cs="Times New Roman"/>
          <w:sz w:val="24"/>
          <w:szCs w:val="24"/>
          <w:lang w:val="az-Latn-AZ"/>
        </w:rPr>
        <w:t>vəsaitlərindən</w:t>
      </w:r>
      <w:proofErr w:type="spellEnd"/>
      <w:r w:rsidRPr="00D865F0">
        <w:rPr>
          <w:rFonts w:ascii="Times New Roman" w:hAnsi="Times New Roman" w:cs="Times New Roman"/>
          <w:sz w:val="24"/>
          <w:szCs w:val="24"/>
          <w:lang w:val="az-Latn-AZ"/>
        </w:rPr>
        <w:t xml:space="preserve"> </w:t>
      </w:r>
      <w:proofErr w:type="spellStart"/>
      <w:r w:rsidRPr="00D865F0">
        <w:rPr>
          <w:rFonts w:ascii="Times New Roman" w:hAnsi="Times New Roman" w:cs="Times New Roman"/>
          <w:sz w:val="24"/>
          <w:szCs w:val="24"/>
          <w:lang w:val="az-Latn-AZ"/>
        </w:rPr>
        <w:t>akseptsiz</w:t>
      </w:r>
      <w:proofErr w:type="spellEnd"/>
      <w:r w:rsidRPr="00D865F0">
        <w:rPr>
          <w:rFonts w:ascii="Times New Roman" w:hAnsi="Times New Roman" w:cs="Times New Roman"/>
          <w:sz w:val="24"/>
          <w:szCs w:val="24"/>
          <w:lang w:val="az-Latn-AZ"/>
        </w:rPr>
        <w:t xml:space="preserve"> qaydada silinərək icra edilir. </w:t>
      </w:r>
    </w:p>
    <w:p w14:paraId="3021F540" w14:textId="08EA0F98" w:rsidR="0070377A" w:rsidRPr="00D865F0" w:rsidRDefault="0070377A" w:rsidP="00D865F0">
      <w:pPr>
        <w:pStyle w:val="ListParagraph"/>
        <w:numPr>
          <w:ilvl w:val="1"/>
          <w:numId w:val="21"/>
        </w:numPr>
        <w:spacing w:line="240" w:lineRule="auto"/>
        <w:ind w:left="0" w:right="-330"/>
        <w:jc w:val="both"/>
        <w:rPr>
          <w:rFonts w:ascii="Times New Roman" w:hAnsi="Times New Roman"/>
          <w:sz w:val="24"/>
          <w:szCs w:val="24"/>
          <w:lang w:val="az-Latn-AZ"/>
        </w:rPr>
      </w:pPr>
      <w:r w:rsidRPr="00D865F0">
        <w:rPr>
          <w:rFonts w:ascii="Times New Roman" w:hAnsi="Times New Roman" w:cs="Times New Roman"/>
          <w:sz w:val="24"/>
          <w:szCs w:val="24"/>
          <w:lang w:val="az-Latn-AZ"/>
        </w:rPr>
        <w:t xml:space="preserve">Müştəri, bu Standart Şərtlər və onun çərçivəsində bağlanan müqavilələrə xitam vermək istədikdə, </w:t>
      </w:r>
      <w:r w:rsidRPr="00D865F0">
        <w:rPr>
          <w:rFonts w:ascii="Times New Roman" w:eastAsia="Times New Roman" w:hAnsi="Times New Roman" w:cs="Times New Roman"/>
          <w:sz w:val="24"/>
          <w:szCs w:val="24"/>
          <w:lang w:val="az-Latn-AZ" w:eastAsia="ru-RU"/>
        </w:rPr>
        <w:t xml:space="preserve">Bankın </w:t>
      </w:r>
      <w:r w:rsidRPr="00D865F0">
        <w:rPr>
          <w:rFonts w:ascii="Times New Roman" w:eastAsia="Arial" w:hAnsi="Times New Roman" w:cs="Times New Roman"/>
          <w:sz w:val="24"/>
          <w:szCs w:val="24"/>
          <w:lang w:val="az-Latn-AZ"/>
        </w:rPr>
        <w:t>*7773 nömrəsi və ya “</w:t>
      </w:r>
      <w:proofErr w:type="spellStart"/>
      <w:r w:rsidRPr="00D865F0">
        <w:rPr>
          <w:rFonts w:ascii="Times New Roman" w:eastAsia="Arial" w:hAnsi="Times New Roman" w:cs="Times New Roman"/>
          <w:sz w:val="24"/>
          <w:szCs w:val="24"/>
          <w:lang w:val="az-Latn-AZ"/>
        </w:rPr>
        <w:t>Leobank</w:t>
      </w:r>
      <w:proofErr w:type="spellEnd"/>
      <w:r w:rsidRPr="00D865F0">
        <w:rPr>
          <w:rFonts w:ascii="Times New Roman" w:eastAsia="Arial" w:hAnsi="Times New Roman" w:cs="Times New Roman"/>
          <w:sz w:val="24"/>
          <w:szCs w:val="24"/>
          <w:lang w:val="az-Latn-AZ"/>
        </w:rPr>
        <w:t>” mobil əlavəsinin</w:t>
      </w:r>
      <w:r w:rsidRPr="00D865F0">
        <w:rPr>
          <w:rFonts w:ascii="Times New Roman" w:hAnsi="Times New Roman" w:cs="Times New Roman"/>
          <w:sz w:val="24"/>
          <w:szCs w:val="24"/>
          <w:lang w:val="az-Latn-AZ"/>
        </w:rPr>
        <w:t xml:space="preserve"> “Dəstək 24/7” bölməsində göstərilən müvafiq </w:t>
      </w:r>
      <w:proofErr w:type="spellStart"/>
      <w:r w:rsidRPr="00D865F0">
        <w:rPr>
          <w:rFonts w:ascii="Times New Roman" w:hAnsi="Times New Roman" w:cs="Times New Roman"/>
          <w:sz w:val="24"/>
          <w:szCs w:val="24"/>
          <w:lang w:val="az-Latn-AZ"/>
        </w:rPr>
        <w:t>messencerlər</w:t>
      </w:r>
      <w:proofErr w:type="spellEnd"/>
      <w:r w:rsidRPr="00D865F0">
        <w:rPr>
          <w:rFonts w:ascii="Times New Roman" w:hAnsi="Times New Roman" w:cs="Times New Roman"/>
          <w:sz w:val="24"/>
          <w:szCs w:val="24"/>
          <w:lang w:val="az-Latn-AZ"/>
        </w:rPr>
        <w:t xml:space="preserve"> vasitəsilə Banka </w:t>
      </w:r>
      <w:r w:rsidRPr="00D865F0">
        <w:rPr>
          <w:rFonts w:ascii="Times New Roman" w:eastAsia="Times New Roman" w:hAnsi="Times New Roman" w:cs="Times New Roman"/>
          <w:sz w:val="24"/>
          <w:szCs w:val="24"/>
          <w:lang w:val="az-Latn-AZ" w:eastAsia="ru-RU"/>
        </w:rPr>
        <w:t xml:space="preserve">müraciət </w:t>
      </w:r>
      <w:r w:rsidRPr="00D865F0">
        <w:rPr>
          <w:rFonts w:ascii="Times New Roman" w:hAnsi="Times New Roman" w:cs="Times New Roman"/>
          <w:sz w:val="24"/>
          <w:szCs w:val="24"/>
          <w:lang w:val="az-Latn-AZ"/>
        </w:rPr>
        <w:t xml:space="preserve">edərək müqavilə münasibətlərinə xitam vermək barədə niyyətini bildirir. Bu halda Müştəriyə Bank qarşısında bu Standart Şərtlərdən irəli gələn müqavilə münasibətləri üzrə icra edilməli olan bütün öhdəlikləri barədə məlumat verilir və öhdəliklər tam icra </w:t>
      </w:r>
      <w:proofErr w:type="spellStart"/>
      <w:r w:rsidRPr="00D865F0">
        <w:rPr>
          <w:rFonts w:ascii="Times New Roman" w:hAnsi="Times New Roman" w:cs="Times New Roman"/>
          <w:sz w:val="24"/>
          <w:szCs w:val="24"/>
          <w:lang w:val="az-Latn-AZ"/>
        </w:rPr>
        <w:t>edildikdən</w:t>
      </w:r>
      <w:proofErr w:type="spellEnd"/>
      <w:r w:rsidRPr="00D865F0">
        <w:rPr>
          <w:rFonts w:ascii="Times New Roman" w:hAnsi="Times New Roman" w:cs="Times New Roman"/>
          <w:sz w:val="24"/>
          <w:szCs w:val="24"/>
          <w:lang w:val="az-Latn-AZ"/>
        </w:rPr>
        <w:t xml:space="preserve"> sonra ona mobil əlavə vasitəsilə bu Standart Şərtlər və onun çərçivəsində bağlanmış müqavilələrə xitam verilməsi barədə bildiriş göndəriləcəyi bildirilir. Müştəri tərəfindən bu Standart Şərtlərdən irəli gələn müqavilə münasibətləri üzrə icra edilməli olan bütün öhdəliklər tam icra </w:t>
      </w:r>
      <w:proofErr w:type="spellStart"/>
      <w:r w:rsidRPr="00D865F0">
        <w:rPr>
          <w:rFonts w:ascii="Times New Roman" w:hAnsi="Times New Roman" w:cs="Times New Roman"/>
          <w:sz w:val="24"/>
          <w:szCs w:val="24"/>
          <w:lang w:val="az-Latn-AZ"/>
        </w:rPr>
        <w:t>edildikdən</w:t>
      </w:r>
      <w:proofErr w:type="spellEnd"/>
      <w:r w:rsidRPr="00D865F0">
        <w:rPr>
          <w:rFonts w:ascii="Times New Roman" w:hAnsi="Times New Roman" w:cs="Times New Roman"/>
          <w:sz w:val="24"/>
          <w:szCs w:val="24"/>
          <w:lang w:val="az-Latn-AZ"/>
        </w:rPr>
        <w:t xml:space="preserve"> sonra Bank tərəfindən mobil əlavə vasitəsilə Müştəriyə bu Standart Şərtlər və onun çərçivəsində bağlanmış müqavilələrə xitam verilməsi barədə bildiriş göndərilir. Bildiriş </w:t>
      </w:r>
      <w:proofErr w:type="spellStart"/>
      <w:r w:rsidRPr="00D865F0">
        <w:rPr>
          <w:rFonts w:ascii="Times New Roman" w:hAnsi="Times New Roman" w:cs="Times New Roman"/>
          <w:sz w:val="24"/>
          <w:szCs w:val="24"/>
          <w:lang w:val="az-Latn-AZ"/>
        </w:rPr>
        <w:t>göndərildikdən</w:t>
      </w:r>
      <w:proofErr w:type="spellEnd"/>
      <w:r w:rsidRPr="00D865F0">
        <w:rPr>
          <w:rFonts w:ascii="Times New Roman" w:hAnsi="Times New Roman" w:cs="Times New Roman"/>
          <w:sz w:val="24"/>
          <w:szCs w:val="24"/>
          <w:lang w:val="az-Latn-AZ"/>
        </w:rPr>
        <w:t xml:space="preserve"> sonra Bank tərəfindən Müştərinin bu Standart Şərtlər çərçivəsində bütün əməliyyatları </w:t>
      </w:r>
      <w:proofErr w:type="spellStart"/>
      <w:r w:rsidRPr="00D865F0">
        <w:rPr>
          <w:rFonts w:ascii="Times New Roman" w:hAnsi="Times New Roman" w:cs="Times New Roman"/>
          <w:sz w:val="24"/>
          <w:szCs w:val="24"/>
          <w:lang w:val="az-Latn-AZ"/>
        </w:rPr>
        <w:t>məhdudlaşdırılır</w:t>
      </w:r>
      <w:proofErr w:type="spellEnd"/>
      <w:r w:rsidRPr="00D865F0">
        <w:rPr>
          <w:rFonts w:ascii="Times New Roman" w:hAnsi="Times New Roman" w:cs="Times New Roman"/>
          <w:sz w:val="24"/>
          <w:szCs w:val="24"/>
          <w:lang w:val="az-Latn-AZ"/>
        </w:rPr>
        <w:t xml:space="preserve">. Bildirişin Müştəri tərəfindən mobil əlavə vasitəsilə təsdiq edilməsi anından Müştəriyə münasibətdə bu Standart Şərtlərə və onun çərçivəsində bağlanmış müqavilələrə xitam verilir. Bildiriş, </w:t>
      </w:r>
      <w:proofErr w:type="spellStart"/>
      <w:r w:rsidRPr="00D865F0">
        <w:rPr>
          <w:rFonts w:ascii="Times New Roman" w:hAnsi="Times New Roman" w:cs="Times New Roman"/>
          <w:sz w:val="24"/>
          <w:szCs w:val="24"/>
          <w:lang w:val="az-Latn-AZ"/>
        </w:rPr>
        <w:t>göndərildikdən</w:t>
      </w:r>
      <w:proofErr w:type="spellEnd"/>
      <w:r w:rsidRPr="00D865F0">
        <w:rPr>
          <w:rFonts w:ascii="Times New Roman" w:hAnsi="Times New Roman" w:cs="Times New Roman"/>
          <w:sz w:val="24"/>
          <w:szCs w:val="24"/>
          <w:lang w:val="az-Latn-AZ"/>
        </w:rPr>
        <w:t xml:space="preserve"> sonrakı gündən gec olmayaraq Müştəri tərəfindən mobil əlavədə təsdiq </w:t>
      </w:r>
      <w:proofErr w:type="spellStart"/>
      <w:r w:rsidRPr="00D865F0">
        <w:rPr>
          <w:rFonts w:ascii="Times New Roman" w:hAnsi="Times New Roman" w:cs="Times New Roman"/>
          <w:sz w:val="24"/>
          <w:szCs w:val="24"/>
          <w:lang w:val="az-Latn-AZ"/>
        </w:rPr>
        <w:t>edilmədikdə</w:t>
      </w:r>
      <w:proofErr w:type="spellEnd"/>
      <w:r w:rsidRPr="00D865F0">
        <w:rPr>
          <w:rFonts w:ascii="Times New Roman" w:hAnsi="Times New Roman" w:cs="Times New Roman"/>
          <w:sz w:val="24"/>
          <w:szCs w:val="24"/>
          <w:lang w:val="az-Latn-AZ"/>
        </w:rPr>
        <w:t xml:space="preserve">, bu Standart Şərtlər və onun çərçivəsində bağlanmış müqavilələrə Müştəri tərəfindən xitam vermək niyyətindən imtina edilmiş hesab edilir. Müştəri, bu müddətdən əvvəl mobil əlavə vasitəsilə bildirişdən imtina etməklə də bu Standart Şərtlərə və onun çərçivəsində bağlanmış müqavilələrə xitam verməkdən imtina edə bilər. Müqavilə münasibətlərinə Müştəri tərəfindən xitam </w:t>
      </w:r>
      <w:proofErr w:type="spellStart"/>
      <w:r w:rsidRPr="00D865F0">
        <w:rPr>
          <w:rFonts w:ascii="Times New Roman" w:hAnsi="Times New Roman" w:cs="Times New Roman"/>
          <w:sz w:val="24"/>
          <w:szCs w:val="24"/>
          <w:lang w:val="az-Latn-AZ"/>
        </w:rPr>
        <w:t>verilməsindən</w:t>
      </w:r>
      <w:proofErr w:type="spellEnd"/>
      <w:r w:rsidRPr="00D865F0">
        <w:rPr>
          <w:rFonts w:ascii="Times New Roman" w:hAnsi="Times New Roman" w:cs="Times New Roman"/>
          <w:sz w:val="24"/>
          <w:szCs w:val="24"/>
          <w:lang w:val="az-Latn-AZ"/>
        </w:rPr>
        <w:t xml:space="preserve"> imtina edildikdə, Müştərinin bu Standart şərtlər çərçivəsində müqavilə münasibətlərinə xitam verilməklə əlaqədar əməliyyatlarına tətbiq edilən məhdudiyyətlər aradan qaldırılır.</w:t>
      </w:r>
    </w:p>
    <w:p w14:paraId="1664E7B4" w14:textId="77777777" w:rsidR="00D865F0" w:rsidRPr="00D865F0" w:rsidRDefault="00D865F0" w:rsidP="00D865F0">
      <w:pPr>
        <w:pStyle w:val="ListParagraph"/>
        <w:spacing w:line="240" w:lineRule="auto"/>
        <w:ind w:left="0" w:right="-330"/>
        <w:jc w:val="both"/>
        <w:rPr>
          <w:rFonts w:ascii="Times New Roman" w:hAnsi="Times New Roman"/>
          <w:sz w:val="24"/>
          <w:szCs w:val="24"/>
          <w:lang w:val="az-Latn-AZ"/>
        </w:rPr>
      </w:pPr>
    </w:p>
    <w:p w14:paraId="176F2606" w14:textId="77777777" w:rsidR="00D865F0" w:rsidRDefault="00D865F0" w:rsidP="00D865F0">
      <w:pPr>
        <w:pStyle w:val="ListParagraph"/>
        <w:numPr>
          <w:ilvl w:val="0"/>
          <w:numId w:val="7"/>
        </w:numPr>
        <w:spacing w:line="240" w:lineRule="auto"/>
        <w:ind w:right="-330"/>
        <w:jc w:val="center"/>
        <w:rPr>
          <w:rFonts w:ascii="Times New Roman" w:hAnsi="Times New Roman"/>
          <w:b/>
          <w:sz w:val="24"/>
          <w:szCs w:val="24"/>
          <w:lang w:val="az-Latn-AZ"/>
        </w:rPr>
      </w:pPr>
      <w:r w:rsidRPr="00D865F0">
        <w:rPr>
          <w:rFonts w:ascii="Times New Roman" w:hAnsi="Times New Roman"/>
          <w:b/>
          <w:sz w:val="24"/>
          <w:szCs w:val="24"/>
          <w:lang w:val="az-Latn-AZ"/>
        </w:rPr>
        <w:t>TƏRƏFLƏRİN MƏSULİYYƏTİ</w:t>
      </w:r>
    </w:p>
    <w:p w14:paraId="75E71846" w14:textId="77777777" w:rsidR="00D865F0" w:rsidRDefault="00874CA1" w:rsidP="00D865F0">
      <w:pPr>
        <w:pStyle w:val="ListParagraph"/>
        <w:numPr>
          <w:ilvl w:val="1"/>
          <w:numId w:val="22"/>
        </w:numPr>
        <w:spacing w:line="240" w:lineRule="auto"/>
        <w:ind w:left="0" w:right="-330"/>
        <w:jc w:val="both"/>
        <w:rPr>
          <w:rFonts w:ascii="Times New Roman" w:hAnsi="Times New Roman"/>
          <w:b/>
          <w:sz w:val="24"/>
          <w:szCs w:val="24"/>
          <w:lang w:val="az-Latn-AZ"/>
        </w:rPr>
      </w:pPr>
      <w:r w:rsidRPr="00D865F0">
        <w:rPr>
          <w:rFonts w:ascii="Times New Roman" w:hAnsi="Times New Roman" w:cs="Times New Roman"/>
          <w:sz w:val="24"/>
          <w:szCs w:val="24"/>
          <w:lang w:val="az-Latn-AZ"/>
        </w:rPr>
        <w:t xml:space="preserve">Bu </w:t>
      </w:r>
      <w:r w:rsidR="00227183" w:rsidRPr="00D865F0">
        <w:rPr>
          <w:rFonts w:ascii="Times New Roman" w:hAnsi="Times New Roman" w:cs="Times New Roman"/>
          <w:sz w:val="24"/>
          <w:szCs w:val="24"/>
          <w:lang w:val="az-Latn-AZ"/>
        </w:rPr>
        <w:t>Standart Şərtlər</w:t>
      </w:r>
      <w:r w:rsidRPr="00D865F0">
        <w:rPr>
          <w:rFonts w:ascii="Times New Roman" w:hAnsi="Times New Roman" w:cs="Times New Roman"/>
          <w:sz w:val="24"/>
          <w:szCs w:val="24"/>
          <w:lang w:val="az-Latn-AZ"/>
        </w:rPr>
        <w:t xml:space="preserve">, habelə onun çərçivəsində imzalanan müvafiq </w:t>
      </w:r>
      <w:r w:rsidR="00227183" w:rsidRPr="00D865F0">
        <w:rPr>
          <w:rFonts w:ascii="Times New Roman" w:hAnsi="Times New Roman" w:cs="Times New Roman"/>
          <w:sz w:val="24"/>
          <w:szCs w:val="24"/>
          <w:lang w:val="az-Latn-AZ"/>
        </w:rPr>
        <w:t>m</w:t>
      </w:r>
      <w:r w:rsidRPr="00D865F0">
        <w:rPr>
          <w:rFonts w:ascii="Times New Roman" w:hAnsi="Times New Roman" w:cs="Times New Roman"/>
          <w:sz w:val="24"/>
          <w:szCs w:val="24"/>
          <w:lang w:val="az-Latn-AZ"/>
        </w:rPr>
        <w:t>üqavilələr üzrə üzərinə götürdüyü öhdəliyi icra etməyən və ya lazımi qaydada icra etməyən tərəf digər tərəfə vurulan zərərə görə Azərbaycan Respublikasının qüvvədə olan qanunvericiliyi ilə müəyyən olunan qaydada məsuliyyət daşıyır və qarşı tərəfə vurduğu zərəri tam həcmdə ödəməlidir.</w:t>
      </w:r>
    </w:p>
    <w:p w14:paraId="795C3DE2" w14:textId="77777777" w:rsidR="00D865F0" w:rsidRDefault="00874CA1" w:rsidP="00D865F0">
      <w:pPr>
        <w:pStyle w:val="ListParagraph"/>
        <w:numPr>
          <w:ilvl w:val="1"/>
          <w:numId w:val="22"/>
        </w:numPr>
        <w:spacing w:line="240" w:lineRule="auto"/>
        <w:ind w:left="0" w:right="-330"/>
        <w:jc w:val="both"/>
        <w:rPr>
          <w:rFonts w:ascii="Times New Roman" w:hAnsi="Times New Roman"/>
          <w:b/>
          <w:sz w:val="24"/>
          <w:szCs w:val="24"/>
          <w:lang w:val="az-Latn-AZ"/>
        </w:rPr>
      </w:pPr>
      <w:r w:rsidRPr="00D865F0">
        <w:rPr>
          <w:rFonts w:ascii="Times New Roman" w:hAnsi="Times New Roman" w:cs="Times New Roman"/>
          <w:sz w:val="24"/>
          <w:szCs w:val="24"/>
          <w:lang w:val="az-Latn-AZ"/>
        </w:rPr>
        <w:t>Bank, Müştəri ilə üçüncü şəxslər arasında olan əlaqələrə görə, həmçinin Müştəri ilə üçüncü şəxslərin bir-birinə qarşı hər hansı iddialarına görə heç bir məsuliyyət daşımır.</w:t>
      </w:r>
    </w:p>
    <w:p w14:paraId="3E98EDE1" w14:textId="77777777" w:rsidR="00D865F0" w:rsidRDefault="00874CA1" w:rsidP="00D865F0">
      <w:pPr>
        <w:pStyle w:val="ListParagraph"/>
        <w:numPr>
          <w:ilvl w:val="1"/>
          <w:numId w:val="22"/>
        </w:numPr>
        <w:spacing w:line="240" w:lineRule="auto"/>
        <w:ind w:left="0" w:right="-330"/>
        <w:jc w:val="both"/>
        <w:rPr>
          <w:rFonts w:ascii="Times New Roman" w:hAnsi="Times New Roman"/>
          <w:b/>
          <w:sz w:val="24"/>
          <w:szCs w:val="24"/>
          <w:lang w:val="az-Latn-AZ"/>
        </w:rPr>
      </w:pPr>
      <w:r w:rsidRPr="00D865F0">
        <w:rPr>
          <w:rFonts w:ascii="Times New Roman" w:hAnsi="Times New Roman" w:cs="Times New Roman"/>
          <w:sz w:val="24"/>
          <w:szCs w:val="24"/>
          <w:lang w:val="az-Latn-AZ"/>
        </w:rPr>
        <w:t xml:space="preserve">Müştəri təsdiq edir ki, bu </w:t>
      </w:r>
      <w:r w:rsidR="00227183" w:rsidRPr="00D865F0">
        <w:rPr>
          <w:rFonts w:ascii="Times New Roman" w:hAnsi="Times New Roman" w:cs="Times New Roman"/>
          <w:sz w:val="24"/>
          <w:szCs w:val="24"/>
          <w:lang w:val="az-Latn-AZ"/>
        </w:rPr>
        <w:t>Standart Şərtlərin</w:t>
      </w:r>
      <w:r w:rsidRPr="00D865F0">
        <w:rPr>
          <w:rFonts w:ascii="Times New Roman" w:hAnsi="Times New Roman" w:cs="Times New Roman"/>
          <w:sz w:val="24"/>
          <w:szCs w:val="24"/>
          <w:lang w:val="az-Latn-AZ"/>
        </w:rPr>
        <w:t xml:space="preserve"> onun tərəfindən qəbul edilməsi ilə bağlı ərizəsində Banka təqdim etdiyi əlaqə məlumatları (mobil telefon nömrəsi, e-mail adresi və s.) onun özünə məxsusdur və həmin məlumatlardan üçüncü şəxslərin qanunsuz istifadəsi nəticəsində yaranan risklərə görə tam məsuliyyət daşıyır. Müştəri, həmin məlumatlardan üçüncü şəxslərin qanunsuz istifadəsinə istinad edərək bu müqavilə əsasında verilmiş kredit(</w:t>
      </w:r>
      <w:proofErr w:type="spellStart"/>
      <w:r w:rsidRPr="00D865F0">
        <w:rPr>
          <w:rFonts w:ascii="Times New Roman" w:hAnsi="Times New Roman" w:cs="Times New Roman"/>
          <w:sz w:val="24"/>
          <w:szCs w:val="24"/>
          <w:lang w:val="az-Latn-AZ"/>
        </w:rPr>
        <w:t>lər</w:t>
      </w:r>
      <w:proofErr w:type="spellEnd"/>
      <w:r w:rsidRPr="00D865F0">
        <w:rPr>
          <w:rFonts w:ascii="Times New Roman" w:hAnsi="Times New Roman" w:cs="Times New Roman"/>
          <w:sz w:val="24"/>
          <w:szCs w:val="24"/>
          <w:lang w:val="az-Latn-AZ"/>
        </w:rPr>
        <w:t xml:space="preserve">) üzrə </w:t>
      </w:r>
      <w:proofErr w:type="spellStart"/>
      <w:r w:rsidRPr="00D865F0">
        <w:rPr>
          <w:rFonts w:ascii="Times New Roman" w:hAnsi="Times New Roman" w:cs="Times New Roman"/>
          <w:sz w:val="24"/>
          <w:szCs w:val="24"/>
          <w:lang w:val="az-Latn-AZ"/>
        </w:rPr>
        <w:t>öhdəliklərin</w:t>
      </w:r>
      <w:proofErr w:type="spellEnd"/>
      <w:r w:rsidRPr="00D865F0">
        <w:rPr>
          <w:rFonts w:ascii="Times New Roman" w:hAnsi="Times New Roman" w:cs="Times New Roman"/>
          <w:sz w:val="24"/>
          <w:szCs w:val="24"/>
          <w:lang w:val="az-Latn-AZ"/>
        </w:rPr>
        <w:t xml:space="preserve"> yerinə </w:t>
      </w:r>
      <w:proofErr w:type="spellStart"/>
      <w:r w:rsidRPr="00D865F0">
        <w:rPr>
          <w:rFonts w:ascii="Times New Roman" w:hAnsi="Times New Roman" w:cs="Times New Roman"/>
          <w:sz w:val="24"/>
          <w:szCs w:val="24"/>
          <w:lang w:val="az-Latn-AZ"/>
        </w:rPr>
        <w:t>yetirilməsindən</w:t>
      </w:r>
      <w:proofErr w:type="spellEnd"/>
      <w:r w:rsidRPr="00D865F0">
        <w:rPr>
          <w:rFonts w:ascii="Times New Roman" w:hAnsi="Times New Roman" w:cs="Times New Roman"/>
          <w:sz w:val="24"/>
          <w:szCs w:val="24"/>
          <w:lang w:val="az-Latn-AZ"/>
        </w:rPr>
        <w:t xml:space="preserve"> </w:t>
      </w:r>
      <w:r w:rsidR="00227183" w:rsidRPr="00D865F0">
        <w:rPr>
          <w:rFonts w:ascii="Times New Roman" w:hAnsi="Times New Roman" w:cs="Times New Roman"/>
          <w:sz w:val="24"/>
          <w:szCs w:val="24"/>
          <w:lang w:val="az-Latn-AZ"/>
        </w:rPr>
        <w:t>imtina edə</w:t>
      </w:r>
      <w:r w:rsidRPr="00D865F0">
        <w:rPr>
          <w:rFonts w:ascii="Times New Roman" w:hAnsi="Times New Roman" w:cs="Times New Roman"/>
          <w:sz w:val="24"/>
          <w:szCs w:val="24"/>
          <w:lang w:val="az-Latn-AZ"/>
        </w:rPr>
        <w:t xml:space="preserve">, həmçinin onun əlaqə məlumatlarına göndərilmiş standart </w:t>
      </w:r>
      <w:proofErr w:type="spellStart"/>
      <w:r w:rsidRPr="00D865F0">
        <w:rPr>
          <w:rFonts w:ascii="Times New Roman" w:hAnsi="Times New Roman" w:cs="Times New Roman"/>
          <w:sz w:val="24"/>
          <w:szCs w:val="24"/>
          <w:lang w:val="az-Latn-AZ"/>
        </w:rPr>
        <w:t>məlumatlandırma</w:t>
      </w:r>
      <w:proofErr w:type="spellEnd"/>
      <w:r w:rsidRPr="00D865F0">
        <w:rPr>
          <w:rFonts w:ascii="Times New Roman" w:hAnsi="Times New Roman" w:cs="Times New Roman"/>
          <w:sz w:val="24"/>
          <w:szCs w:val="24"/>
          <w:lang w:val="az-Latn-AZ"/>
        </w:rPr>
        <w:t xml:space="preserve"> formasının </w:t>
      </w:r>
      <w:r w:rsidR="00A22295" w:rsidRPr="00D865F0">
        <w:rPr>
          <w:rFonts w:ascii="Times New Roman" w:hAnsi="Times New Roman" w:cs="Times New Roman"/>
          <w:sz w:val="24"/>
          <w:szCs w:val="24"/>
          <w:lang w:val="az-Latn-AZ"/>
        </w:rPr>
        <w:t xml:space="preserve">və digər sənədlərin </w:t>
      </w:r>
      <w:r w:rsidRPr="00D865F0">
        <w:rPr>
          <w:rFonts w:ascii="Times New Roman" w:hAnsi="Times New Roman" w:cs="Times New Roman"/>
          <w:sz w:val="24"/>
          <w:szCs w:val="24"/>
          <w:lang w:val="az-Latn-AZ"/>
        </w:rPr>
        <w:t xml:space="preserve">özü tərəfindən təsdiqini </w:t>
      </w:r>
      <w:proofErr w:type="spellStart"/>
      <w:r w:rsidRPr="00D865F0">
        <w:rPr>
          <w:rFonts w:ascii="Times New Roman" w:hAnsi="Times New Roman" w:cs="Times New Roman"/>
          <w:sz w:val="24"/>
          <w:szCs w:val="24"/>
          <w:lang w:val="az-Latn-AZ"/>
        </w:rPr>
        <w:t>mübahisələndirə</w:t>
      </w:r>
      <w:proofErr w:type="spellEnd"/>
      <w:r w:rsidRPr="00D865F0">
        <w:rPr>
          <w:rFonts w:ascii="Times New Roman" w:hAnsi="Times New Roman" w:cs="Times New Roman"/>
          <w:sz w:val="24"/>
          <w:szCs w:val="24"/>
          <w:lang w:val="az-Latn-AZ"/>
        </w:rPr>
        <w:t xml:space="preserve"> bilməz.</w:t>
      </w:r>
    </w:p>
    <w:p w14:paraId="6FC53F05" w14:textId="6E09A0E9" w:rsidR="00874CA1" w:rsidRPr="00D21CEC" w:rsidRDefault="00874CA1" w:rsidP="00D865F0">
      <w:pPr>
        <w:pStyle w:val="ListParagraph"/>
        <w:numPr>
          <w:ilvl w:val="1"/>
          <w:numId w:val="22"/>
        </w:numPr>
        <w:spacing w:line="240" w:lineRule="auto"/>
        <w:ind w:left="0" w:right="-330"/>
        <w:jc w:val="both"/>
        <w:rPr>
          <w:rFonts w:ascii="Times New Roman" w:hAnsi="Times New Roman"/>
          <w:b/>
          <w:sz w:val="24"/>
          <w:szCs w:val="24"/>
          <w:lang w:val="az-Latn-AZ"/>
        </w:rPr>
      </w:pPr>
      <w:r w:rsidRPr="00D865F0">
        <w:rPr>
          <w:rFonts w:ascii="Times New Roman" w:hAnsi="Times New Roman" w:cs="Times New Roman"/>
          <w:sz w:val="24"/>
          <w:szCs w:val="24"/>
          <w:lang w:val="az-Latn-AZ"/>
        </w:rPr>
        <w:t xml:space="preserve">Bu </w:t>
      </w:r>
      <w:r w:rsidR="002F1CD7" w:rsidRPr="00D865F0">
        <w:rPr>
          <w:rFonts w:ascii="Times New Roman" w:hAnsi="Times New Roman" w:cs="Times New Roman"/>
          <w:sz w:val="24"/>
          <w:szCs w:val="24"/>
          <w:lang w:val="az-Latn-AZ"/>
        </w:rPr>
        <w:t>Standart Şərtlər çərçivəsində</w:t>
      </w:r>
      <w:r w:rsidRPr="00D865F0">
        <w:rPr>
          <w:rFonts w:ascii="Times New Roman" w:hAnsi="Times New Roman" w:cs="Times New Roman"/>
          <w:sz w:val="24"/>
          <w:szCs w:val="24"/>
          <w:lang w:val="az-Latn-AZ"/>
        </w:rPr>
        <w:t xml:space="preserve"> verilmiş kreditin valyutasının mübadilə məzənnəsinin Müştəri üçün əlverişsiz dəyişməsi nəticəsində yarana biləcək maliyyə itkisi riski Müştərinin üzərinə düşür. Bu cür riskin baş verməsi Müştərinin kredit öhdəliyinin icrasından imtina etməsinə və ya bu öhdəliyin icrasını </w:t>
      </w:r>
      <w:proofErr w:type="spellStart"/>
      <w:r w:rsidRPr="00D865F0">
        <w:rPr>
          <w:rFonts w:ascii="Times New Roman" w:hAnsi="Times New Roman" w:cs="Times New Roman"/>
          <w:sz w:val="24"/>
          <w:szCs w:val="24"/>
          <w:lang w:val="az-Latn-AZ"/>
        </w:rPr>
        <w:t>gecikdirməsinə</w:t>
      </w:r>
      <w:proofErr w:type="spellEnd"/>
      <w:r w:rsidRPr="00D865F0">
        <w:rPr>
          <w:rFonts w:ascii="Times New Roman" w:hAnsi="Times New Roman" w:cs="Times New Roman"/>
          <w:sz w:val="24"/>
          <w:szCs w:val="24"/>
          <w:lang w:val="az-Latn-AZ"/>
        </w:rPr>
        <w:t xml:space="preserve"> haqq qazandırmır və heç bir halda Müştərinin kredit </w:t>
      </w:r>
      <w:proofErr w:type="spellStart"/>
      <w:r w:rsidRPr="00D865F0">
        <w:rPr>
          <w:rFonts w:ascii="Times New Roman" w:hAnsi="Times New Roman" w:cs="Times New Roman"/>
          <w:sz w:val="24"/>
          <w:szCs w:val="24"/>
          <w:lang w:val="az-Latn-AZ"/>
        </w:rPr>
        <w:t>öhdəliklərinin</w:t>
      </w:r>
      <w:proofErr w:type="spellEnd"/>
      <w:r w:rsidRPr="00D865F0">
        <w:rPr>
          <w:rFonts w:ascii="Times New Roman" w:hAnsi="Times New Roman" w:cs="Times New Roman"/>
          <w:sz w:val="24"/>
          <w:szCs w:val="24"/>
          <w:lang w:val="az-Latn-AZ"/>
        </w:rPr>
        <w:t xml:space="preserve"> yenidən </w:t>
      </w:r>
      <w:proofErr w:type="spellStart"/>
      <w:r w:rsidRPr="00D865F0">
        <w:rPr>
          <w:rFonts w:ascii="Times New Roman" w:hAnsi="Times New Roman" w:cs="Times New Roman"/>
          <w:sz w:val="24"/>
          <w:szCs w:val="24"/>
          <w:lang w:val="az-Latn-AZ"/>
        </w:rPr>
        <w:t>hesablanmasına</w:t>
      </w:r>
      <w:proofErr w:type="spellEnd"/>
      <w:r w:rsidRPr="00D865F0">
        <w:rPr>
          <w:rFonts w:ascii="Times New Roman" w:hAnsi="Times New Roman" w:cs="Times New Roman"/>
          <w:sz w:val="24"/>
          <w:szCs w:val="24"/>
          <w:lang w:val="az-Latn-AZ"/>
        </w:rPr>
        <w:t xml:space="preserve"> səbəb ola bilməz.</w:t>
      </w:r>
    </w:p>
    <w:p w14:paraId="026EEFCD" w14:textId="77777777" w:rsidR="00D21CEC" w:rsidRPr="00D21CEC" w:rsidRDefault="00D21CEC" w:rsidP="00D21CEC">
      <w:pPr>
        <w:pStyle w:val="ListParagraph"/>
        <w:spacing w:line="240" w:lineRule="auto"/>
        <w:ind w:left="0" w:right="-330"/>
        <w:jc w:val="both"/>
        <w:rPr>
          <w:rFonts w:ascii="Times New Roman" w:hAnsi="Times New Roman"/>
          <w:b/>
          <w:sz w:val="24"/>
          <w:szCs w:val="24"/>
          <w:lang w:val="az-Latn-AZ"/>
        </w:rPr>
      </w:pPr>
    </w:p>
    <w:p w14:paraId="6561A4AD" w14:textId="77777777" w:rsidR="00D21CEC" w:rsidRDefault="00D21CEC" w:rsidP="00D21CEC">
      <w:pPr>
        <w:pStyle w:val="ListParagraph"/>
        <w:numPr>
          <w:ilvl w:val="0"/>
          <w:numId w:val="7"/>
        </w:numPr>
        <w:spacing w:line="240" w:lineRule="auto"/>
        <w:ind w:right="-330"/>
        <w:jc w:val="center"/>
        <w:rPr>
          <w:rFonts w:ascii="Times New Roman" w:hAnsi="Times New Roman"/>
          <w:b/>
          <w:sz w:val="24"/>
          <w:szCs w:val="24"/>
          <w:lang w:val="az-Latn-AZ"/>
        </w:rPr>
      </w:pPr>
      <w:r w:rsidRPr="00D21CEC">
        <w:rPr>
          <w:rFonts w:ascii="Times New Roman" w:hAnsi="Times New Roman"/>
          <w:b/>
          <w:sz w:val="24"/>
          <w:szCs w:val="24"/>
          <w:lang w:val="az-Latn-AZ"/>
        </w:rPr>
        <w:t>MÜBAHİSƏLƏRİN HƏLLİ</w:t>
      </w:r>
    </w:p>
    <w:p w14:paraId="75A655EB" w14:textId="77777777" w:rsidR="00D21CEC" w:rsidRPr="00D21CEC" w:rsidRDefault="00690BFE" w:rsidP="00D21CEC">
      <w:pPr>
        <w:pStyle w:val="ListParagraph"/>
        <w:numPr>
          <w:ilvl w:val="1"/>
          <w:numId w:val="23"/>
        </w:numPr>
        <w:spacing w:line="240" w:lineRule="auto"/>
        <w:ind w:left="0" w:right="-330"/>
        <w:jc w:val="both"/>
        <w:rPr>
          <w:rFonts w:ascii="Times New Roman" w:hAnsi="Times New Roman"/>
          <w:b/>
          <w:sz w:val="24"/>
          <w:szCs w:val="24"/>
          <w:lang w:val="az-Latn-AZ"/>
        </w:rPr>
      </w:pPr>
      <w:r w:rsidRPr="00D21CEC">
        <w:rPr>
          <w:rFonts w:ascii="Times New Roman" w:hAnsi="Times New Roman"/>
          <w:noProof/>
          <w:color w:val="000000"/>
          <w:sz w:val="24"/>
          <w:szCs w:val="24"/>
          <w:lang w:val="az-Latn-AZ"/>
        </w:rPr>
        <w:t>Bu Standart Şərtlər və onun çərçivəsində Müştəri ilə bağlanan müqavilələrlə tənzimlənməyən məsələlər Azərbaycan Respublikasının Mülki Məcəlləsi, Azərbaycan Respublikası Mərkəzi Bankının normativ xarakterli aktları və Azərbaycan Respublikasının digər qanunvericilik aktları ilə tənzimlənir.</w:t>
      </w:r>
    </w:p>
    <w:p w14:paraId="6959C6AA" w14:textId="77777777" w:rsidR="00D21CEC" w:rsidRPr="00D21CEC" w:rsidRDefault="00874CA1" w:rsidP="00D21CEC">
      <w:pPr>
        <w:pStyle w:val="ListParagraph"/>
        <w:numPr>
          <w:ilvl w:val="1"/>
          <w:numId w:val="23"/>
        </w:numPr>
        <w:spacing w:line="240" w:lineRule="auto"/>
        <w:ind w:left="0" w:right="-330"/>
        <w:jc w:val="both"/>
        <w:rPr>
          <w:rFonts w:ascii="Times New Roman" w:hAnsi="Times New Roman"/>
          <w:b/>
          <w:sz w:val="24"/>
          <w:szCs w:val="24"/>
          <w:lang w:val="az-Latn-AZ"/>
        </w:rPr>
      </w:pPr>
      <w:r w:rsidRPr="00D21CEC">
        <w:rPr>
          <w:rFonts w:ascii="Times New Roman" w:hAnsi="Times New Roman"/>
          <w:noProof/>
          <w:color w:val="000000"/>
          <w:sz w:val="24"/>
          <w:szCs w:val="24"/>
          <w:lang w:val="az-Latn-AZ"/>
        </w:rPr>
        <w:t xml:space="preserve">Bu </w:t>
      </w:r>
      <w:r w:rsidR="00614C5F" w:rsidRPr="00D21CEC">
        <w:rPr>
          <w:rFonts w:ascii="Times New Roman" w:hAnsi="Times New Roman"/>
          <w:noProof/>
          <w:color w:val="000000"/>
          <w:sz w:val="24"/>
          <w:szCs w:val="24"/>
          <w:lang w:val="az-Latn-AZ"/>
        </w:rPr>
        <w:t xml:space="preserve">Standart Şərtlər və </w:t>
      </w:r>
      <w:r w:rsidR="003264F5" w:rsidRPr="00D21CEC">
        <w:rPr>
          <w:rFonts w:ascii="Times New Roman" w:hAnsi="Times New Roman"/>
          <w:noProof/>
          <w:color w:val="000000"/>
          <w:sz w:val="24"/>
          <w:szCs w:val="24"/>
          <w:lang w:val="az-Latn-AZ"/>
        </w:rPr>
        <w:t xml:space="preserve">onun çərçivəsində </w:t>
      </w:r>
      <w:r w:rsidR="00614C5F" w:rsidRPr="00D21CEC">
        <w:rPr>
          <w:rFonts w:ascii="Times New Roman" w:hAnsi="Times New Roman"/>
          <w:noProof/>
          <w:color w:val="000000"/>
          <w:sz w:val="24"/>
          <w:szCs w:val="24"/>
          <w:lang w:val="az-Latn-AZ"/>
        </w:rPr>
        <w:t>Müştəri ilə bağlanan müqavilə</w:t>
      </w:r>
      <w:r w:rsidR="003264F5" w:rsidRPr="00D21CEC">
        <w:rPr>
          <w:rFonts w:ascii="Times New Roman" w:hAnsi="Times New Roman"/>
          <w:noProof/>
          <w:color w:val="000000"/>
          <w:sz w:val="24"/>
          <w:szCs w:val="24"/>
          <w:lang w:val="az-Latn-AZ"/>
        </w:rPr>
        <w:t>lər</w:t>
      </w:r>
      <w:r w:rsidR="00227183" w:rsidRPr="00D21CEC">
        <w:rPr>
          <w:rFonts w:ascii="Times New Roman" w:hAnsi="Times New Roman"/>
          <w:noProof/>
          <w:color w:val="000000"/>
          <w:sz w:val="24"/>
          <w:szCs w:val="24"/>
          <w:lang w:val="az-Latn-AZ"/>
        </w:rPr>
        <w:t>dən</w:t>
      </w:r>
      <w:r w:rsidRPr="00D21CEC">
        <w:rPr>
          <w:rFonts w:ascii="Times New Roman" w:hAnsi="Times New Roman"/>
          <w:noProof/>
          <w:color w:val="000000"/>
          <w:sz w:val="24"/>
          <w:szCs w:val="24"/>
          <w:lang w:val="az-Latn-AZ"/>
        </w:rPr>
        <w:t xml:space="preserve"> irəli gələn bütün mübаhisələr dаnışıqlаr yоlu ilə həll еdilir.</w:t>
      </w:r>
    </w:p>
    <w:p w14:paraId="535D94BC" w14:textId="5CF3BB7E" w:rsidR="00584929" w:rsidRPr="00584929" w:rsidRDefault="00874CA1" w:rsidP="00584929">
      <w:pPr>
        <w:pStyle w:val="ListParagraph"/>
        <w:numPr>
          <w:ilvl w:val="1"/>
          <w:numId w:val="23"/>
        </w:numPr>
        <w:spacing w:line="240" w:lineRule="auto"/>
        <w:ind w:left="0" w:right="-330"/>
        <w:jc w:val="both"/>
        <w:rPr>
          <w:rFonts w:ascii="Times New Roman" w:hAnsi="Times New Roman"/>
          <w:b/>
          <w:sz w:val="24"/>
          <w:szCs w:val="24"/>
          <w:lang w:val="az-Latn-AZ"/>
        </w:rPr>
      </w:pPr>
      <w:r w:rsidRPr="00D21CEC">
        <w:rPr>
          <w:rFonts w:ascii="Times New Roman" w:hAnsi="Times New Roman"/>
          <w:noProof/>
          <w:color w:val="000000"/>
          <w:sz w:val="24"/>
          <w:szCs w:val="24"/>
          <w:lang w:val="az-Latn-AZ"/>
        </w:rPr>
        <w:lastRenderedPageBreak/>
        <w:t xml:space="preserve">İstənilən mübаhisənin dаnışıqlаr yоlu ilə həll еdilməsi mümkün </w:t>
      </w:r>
      <w:r w:rsidR="000B301E" w:rsidRPr="00D21CEC">
        <w:rPr>
          <w:rFonts w:ascii="Times New Roman" w:hAnsi="Times New Roman"/>
          <w:noProof/>
          <w:color w:val="000000"/>
          <w:sz w:val="24"/>
          <w:szCs w:val="24"/>
          <w:lang w:val="az-Latn-AZ"/>
        </w:rPr>
        <w:t>olmadıqda</w:t>
      </w:r>
      <w:r w:rsidRPr="00D21CEC">
        <w:rPr>
          <w:rFonts w:ascii="Times New Roman" w:hAnsi="Times New Roman"/>
          <w:noProof/>
          <w:color w:val="000000"/>
          <w:sz w:val="24"/>
          <w:szCs w:val="24"/>
          <w:lang w:val="az-Latn-AZ"/>
        </w:rPr>
        <w:t xml:space="preserve">, həmin mübаhisə Аzərbаycаn Rеspublikаsının </w:t>
      </w:r>
      <w:r w:rsidR="00A22295" w:rsidRPr="00D21CEC">
        <w:rPr>
          <w:rFonts w:ascii="Times New Roman" w:hAnsi="Times New Roman"/>
          <w:noProof/>
          <w:color w:val="000000"/>
          <w:sz w:val="24"/>
          <w:szCs w:val="24"/>
          <w:lang w:val="az-Latn-AZ"/>
        </w:rPr>
        <w:t xml:space="preserve">qüvvədə olan </w:t>
      </w:r>
      <w:r w:rsidRPr="00D21CEC">
        <w:rPr>
          <w:rFonts w:ascii="Times New Roman" w:hAnsi="Times New Roman"/>
          <w:noProof/>
          <w:color w:val="000000"/>
          <w:sz w:val="24"/>
          <w:szCs w:val="24"/>
          <w:lang w:val="az-Latn-AZ"/>
        </w:rPr>
        <w:t>qаnunvеriciliyinə</w:t>
      </w:r>
      <w:r w:rsidR="000B301E" w:rsidRPr="00D21CEC">
        <w:rPr>
          <w:rFonts w:ascii="Times New Roman" w:hAnsi="Times New Roman"/>
          <w:noProof/>
          <w:color w:val="000000"/>
          <w:sz w:val="24"/>
          <w:szCs w:val="24"/>
          <w:lang w:val="az-Latn-AZ"/>
        </w:rPr>
        <w:t xml:space="preserve"> uyğun olaraq Azərbaycan Respublikasının</w:t>
      </w:r>
      <w:r w:rsidRPr="00D21CEC">
        <w:rPr>
          <w:rFonts w:ascii="Times New Roman" w:hAnsi="Times New Roman"/>
          <w:noProof/>
          <w:color w:val="000000"/>
          <w:sz w:val="24"/>
          <w:szCs w:val="24"/>
          <w:lang w:val="az-Latn-AZ"/>
        </w:rPr>
        <w:t xml:space="preserve"> məhkəmə</w:t>
      </w:r>
      <w:r w:rsidR="000B301E" w:rsidRPr="00D21CEC">
        <w:rPr>
          <w:rFonts w:ascii="Times New Roman" w:hAnsi="Times New Roman"/>
          <w:noProof/>
          <w:color w:val="000000"/>
          <w:sz w:val="24"/>
          <w:szCs w:val="24"/>
          <w:lang w:val="az-Latn-AZ"/>
        </w:rPr>
        <w:t>lərin</w:t>
      </w:r>
      <w:r w:rsidRPr="00D21CEC">
        <w:rPr>
          <w:rFonts w:ascii="Times New Roman" w:hAnsi="Times New Roman"/>
          <w:noProof/>
          <w:color w:val="000000"/>
          <w:sz w:val="24"/>
          <w:szCs w:val="24"/>
          <w:lang w:val="az-Latn-AZ"/>
        </w:rPr>
        <w:t>də həll оlunmalıdır.</w:t>
      </w:r>
    </w:p>
    <w:p w14:paraId="08DA8827" w14:textId="481FC484" w:rsidR="00D21CEC" w:rsidRDefault="00D21CEC" w:rsidP="00D21CEC">
      <w:pPr>
        <w:pStyle w:val="ListParagraph"/>
        <w:spacing w:line="240" w:lineRule="auto"/>
        <w:ind w:left="0" w:right="-330"/>
        <w:jc w:val="both"/>
        <w:rPr>
          <w:rFonts w:ascii="Times New Roman" w:hAnsi="Times New Roman"/>
          <w:b/>
          <w:sz w:val="24"/>
          <w:szCs w:val="24"/>
          <w:lang w:val="az-Latn-AZ"/>
        </w:rPr>
      </w:pPr>
    </w:p>
    <w:p w14:paraId="4CD10031" w14:textId="3EBE2DF4" w:rsidR="00584929" w:rsidRPr="00584929" w:rsidRDefault="00584929" w:rsidP="00584929">
      <w:pPr>
        <w:pStyle w:val="ListParagraph"/>
        <w:numPr>
          <w:ilvl w:val="0"/>
          <w:numId w:val="23"/>
        </w:numPr>
        <w:autoSpaceDE w:val="0"/>
        <w:autoSpaceDN w:val="0"/>
        <w:adjustRightInd w:val="0"/>
        <w:spacing w:after="0"/>
        <w:jc w:val="center"/>
        <w:rPr>
          <w:rFonts w:ascii="Times New Roman" w:hAnsi="Times New Roman"/>
          <w:b/>
          <w:sz w:val="24"/>
          <w:szCs w:val="24"/>
          <w:lang w:val="az-Latn-AZ"/>
        </w:rPr>
      </w:pPr>
      <w:r w:rsidRPr="00584929">
        <w:rPr>
          <w:rFonts w:ascii="Times New Roman" w:hAnsi="Times New Roman"/>
          <w:b/>
          <w:sz w:val="24"/>
          <w:szCs w:val="24"/>
          <w:lang w:val="az-Latn-AZ"/>
        </w:rPr>
        <w:t>FORS-MAJOR HALLARI</w:t>
      </w:r>
    </w:p>
    <w:p w14:paraId="09013371" w14:textId="2E2DB597" w:rsidR="00584929" w:rsidRPr="00584929" w:rsidRDefault="00584929" w:rsidP="00584929">
      <w:pPr>
        <w:pStyle w:val="ListParagraph"/>
        <w:widowControl w:val="0"/>
        <w:numPr>
          <w:ilvl w:val="1"/>
          <w:numId w:val="23"/>
        </w:numPr>
        <w:spacing w:after="0" w:line="240" w:lineRule="auto"/>
        <w:ind w:left="0" w:right="-330"/>
        <w:jc w:val="both"/>
        <w:rPr>
          <w:rFonts w:ascii="Times New Roman" w:eastAsia="Arial" w:hAnsi="Times New Roman" w:cs="Times New Roman"/>
          <w:sz w:val="24"/>
          <w:szCs w:val="24"/>
          <w:lang w:val="az-Latn-AZ"/>
        </w:rPr>
      </w:pPr>
      <w:r>
        <w:rPr>
          <w:rFonts w:ascii="Times New Roman" w:eastAsia="Arial" w:hAnsi="Times New Roman" w:cs="Times New Roman"/>
          <w:sz w:val="24"/>
          <w:szCs w:val="24"/>
          <w:lang w:val="az-Latn-AZ"/>
        </w:rPr>
        <w:t>Bu Standart Şərtlər və onun çərçivəsində bağlanan müqavilələrin</w:t>
      </w:r>
      <w:r w:rsidRPr="00584929">
        <w:rPr>
          <w:rFonts w:ascii="Times New Roman" w:eastAsia="Arial" w:hAnsi="Times New Roman" w:cs="Times New Roman"/>
          <w:sz w:val="24"/>
          <w:szCs w:val="24"/>
          <w:lang w:val="az-Latn-AZ"/>
        </w:rPr>
        <w:t xml:space="preserve"> icrasına qarşısıalınmaz qüvvə təsir göstərərsə, Bank </w:t>
      </w:r>
      <w:r>
        <w:rPr>
          <w:rFonts w:ascii="Times New Roman" w:eastAsia="Arial" w:hAnsi="Times New Roman" w:cs="Times New Roman"/>
          <w:sz w:val="24"/>
          <w:szCs w:val="24"/>
          <w:lang w:val="az-Latn-AZ"/>
        </w:rPr>
        <w:t>m</w:t>
      </w:r>
      <w:r w:rsidRPr="00584929">
        <w:rPr>
          <w:rFonts w:ascii="Times New Roman" w:eastAsia="Arial" w:hAnsi="Times New Roman" w:cs="Times New Roman"/>
          <w:sz w:val="24"/>
          <w:szCs w:val="24"/>
          <w:lang w:val="az-Latn-AZ"/>
        </w:rPr>
        <w:t>üqavilə</w:t>
      </w:r>
      <w:r>
        <w:rPr>
          <w:rFonts w:ascii="Times New Roman" w:eastAsia="Arial" w:hAnsi="Times New Roman" w:cs="Times New Roman"/>
          <w:sz w:val="24"/>
          <w:szCs w:val="24"/>
          <w:lang w:val="az-Latn-AZ"/>
        </w:rPr>
        <w:t xml:space="preserve"> münasibətləri</w:t>
      </w:r>
      <w:r w:rsidRPr="00584929">
        <w:rPr>
          <w:rFonts w:ascii="Times New Roman" w:eastAsia="Arial" w:hAnsi="Times New Roman" w:cs="Times New Roman"/>
          <w:sz w:val="24"/>
          <w:szCs w:val="24"/>
          <w:lang w:val="az-Latn-AZ"/>
        </w:rPr>
        <w:t xml:space="preserve"> üzrə </w:t>
      </w:r>
      <w:proofErr w:type="spellStart"/>
      <w:r w:rsidRPr="00584929">
        <w:rPr>
          <w:rFonts w:ascii="Times New Roman" w:eastAsia="Arial" w:hAnsi="Times New Roman" w:cs="Times New Roman"/>
          <w:sz w:val="24"/>
          <w:szCs w:val="24"/>
          <w:lang w:val="az-Latn-AZ"/>
        </w:rPr>
        <w:t>öhdəliklərinin</w:t>
      </w:r>
      <w:proofErr w:type="spellEnd"/>
      <w:r w:rsidRPr="00584929">
        <w:rPr>
          <w:rFonts w:ascii="Times New Roman" w:eastAsia="Arial" w:hAnsi="Times New Roman" w:cs="Times New Roman"/>
          <w:sz w:val="24"/>
          <w:szCs w:val="24"/>
          <w:lang w:val="az-Latn-AZ"/>
        </w:rPr>
        <w:t xml:space="preserve"> yerinə </w:t>
      </w:r>
      <w:proofErr w:type="spellStart"/>
      <w:r w:rsidRPr="00584929">
        <w:rPr>
          <w:rFonts w:ascii="Times New Roman" w:eastAsia="Arial" w:hAnsi="Times New Roman" w:cs="Times New Roman"/>
          <w:sz w:val="24"/>
          <w:szCs w:val="24"/>
          <w:lang w:val="az-Latn-AZ"/>
        </w:rPr>
        <w:t>yetirilməməsinə</w:t>
      </w:r>
      <w:proofErr w:type="spellEnd"/>
      <w:r w:rsidRPr="00584929">
        <w:rPr>
          <w:rFonts w:ascii="Times New Roman" w:eastAsia="Arial" w:hAnsi="Times New Roman" w:cs="Times New Roman"/>
          <w:sz w:val="24"/>
          <w:szCs w:val="24"/>
          <w:lang w:val="az-Latn-AZ"/>
        </w:rPr>
        <w:t xml:space="preserve"> görə məsuliyyət daşımır.</w:t>
      </w:r>
    </w:p>
    <w:p w14:paraId="0E1F2F26" w14:textId="26B7F4E6" w:rsidR="00584929" w:rsidRPr="00584929" w:rsidRDefault="00584929" w:rsidP="00584929">
      <w:pPr>
        <w:pStyle w:val="ListParagraph"/>
        <w:widowControl w:val="0"/>
        <w:numPr>
          <w:ilvl w:val="1"/>
          <w:numId w:val="23"/>
        </w:numPr>
        <w:spacing w:after="0" w:line="240" w:lineRule="auto"/>
        <w:ind w:left="0" w:right="-330"/>
        <w:jc w:val="both"/>
        <w:rPr>
          <w:rFonts w:ascii="Times New Roman" w:eastAsia="Arial" w:hAnsi="Times New Roman" w:cs="Times New Roman"/>
          <w:sz w:val="24"/>
          <w:szCs w:val="24"/>
          <w:lang w:val="az-Latn-AZ"/>
        </w:rPr>
      </w:pPr>
      <w:r w:rsidRPr="00584929">
        <w:rPr>
          <w:rFonts w:ascii="Times New Roman" w:eastAsia="Arial" w:hAnsi="Times New Roman" w:cs="Times New Roman"/>
          <w:sz w:val="24"/>
          <w:szCs w:val="24"/>
          <w:lang w:val="az-Latn-AZ"/>
        </w:rPr>
        <w:t xml:space="preserve">Qarşısıalınmaz qüvvənin təsirinə Bank tərəfindən nəzarət edilməyən, onun səhvi və ya laqeydliyi  nəticəsində baş verməyən, qabaqcadan nəzərdə tutulması mümkün olmayan hadisələr, o cümlədən, müharibə, ictimai iğtişaş, yanğın, zəlzələ, vulkan, daşqın, tufan, epidemiya, pandemiya, </w:t>
      </w:r>
      <w:proofErr w:type="spellStart"/>
      <w:r w:rsidRPr="00584929">
        <w:rPr>
          <w:rFonts w:ascii="Times New Roman" w:eastAsia="Arial" w:hAnsi="Times New Roman" w:cs="Times New Roman"/>
          <w:sz w:val="24"/>
          <w:szCs w:val="24"/>
          <w:lang w:val="az-Latn-AZ"/>
        </w:rPr>
        <w:t>epizotiya</w:t>
      </w:r>
      <w:proofErr w:type="spellEnd"/>
      <w:r w:rsidRPr="00584929">
        <w:rPr>
          <w:rFonts w:ascii="Times New Roman" w:eastAsia="Arial" w:hAnsi="Times New Roman" w:cs="Times New Roman"/>
          <w:sz w:val="24"/>
          <w:szCs w:val="24"/>
          <w:lang w:val="az-Latn-AZ"/>
        </w:rPr>
        <w:t xml:space="preserve">, karantin, dövlət və hökumət </w:t>
      </w:r>
      <w:r>
        <w:rPr>
          <w:rFonts w:ascii="Times New Roman" w:eastAsia="Arial" w:hAnsi="Times New Roman" w:cs="Times New Roman"/>
          <w:sz w:val="24"/>
          <w:szCs w:val="24"/>
          <w:lang w:val="az-Latn-AZ"/>
        </w:rPr>
        <w:t xml:space="preserve">orqanlarının </w:t>
      </w:r>
      <w:r w:rsidRPr="00584929">
        <w:rPr>
          <w:rFonts w:ascii="Times New Roman" w:eastAsia="Arial" w:hAnsi="Times New Roman" w:cs="Times New Roman"/>
          <w:sz w:val="24"/>
          <w:szCs w:val="24"/>
          <w:lang w:val="az-Latn-AZ"/>
        </w:rPr>
        <w:t>qərarları və bu kimi digər hallar aid edilir. Hər hansı hadisə fors-major kimi, yalnız səlahiyyətli dövlət orqanlarının rəsmi qərarına əsasən tanınır.</w:t>
      </w:r>
    </w:p>
    <w:p w14:paraId="5D608804" w14:textId="46A24DB9" w:rsidR="00584929" w:rsidRPr="00584929" w:rsidRDefault="00584929" w:rsidP="00584929">
      <w:pPr>
        <w:pStyle w:val="ListParagraph"/>
        <w:widowControl w:val="0"/>
        <w:numPr>
          <w:ilvl w:val="1"/>
          <w:numId w:val="23"/>
        </w:numPr>
        <w:spacing w:after="0" w:line="240" w:lineRule="auto"/>
        <w:ind w:left="0" w:right="-330"/>
        <w:jc w:val="both"/>
        <w:rPr>
          <w:rFonts w:ascii="Times New Roman" w:eastAsia="Arial" w:hAnsi="Times New Roman" w:cs="Times New Roman"/>
          <w:sz w:val="24"/>
          <w:szCs w:val="24"/>
          <w:lang w:val="az-Latn-AZ"/>
        </w:rPr>
      </w:pPr>
      <w:r w:rsidRPr="00584929">
        <w:rPr>
          <w:rFonts w:ascii="Times New Roman" w:eastAsia="Arial" w:hAnsi="Times New Roman" w:cs="Times New Roman"/>
          <w:sz w:val="24"/>
          <w:szCs w:val="24"/>
          <w:lang w:val="az-Latn-AZ"/>
        </w:rPr>
        <w:t xml:space="preserve">Fors-major halları baş verdiyi gündən etibarən </w:t>
      </w:r>
      <w:r>
        <w:rPr>
          <w:rFonts w:ascii="Times New Roman" w:eastAsia="Arial" w:hAnsi="Times New Roman" w:cs="Times New Roman"/>
          <w:sz w:val="24"/>
          <w:szCs w:val="24"/>
          <w:lang w:val="az-Latn-AZ"/>
        </w:rPr>
        <w:t>m</w:t>
      </w:r>
      <w:r w:rsidRPr="00584929">
        <w:rPr>
          <w:rFonts w:ascii="Times New Roman" w:eastAsia="Arial" w:hAnsi="Times New Roman" w:cs="Times New Roman"/>
          <w:sz w:val="24"/>
          <w:szCs w:val="24"/>
          <w:lang w:val="az-Latn-AZ"/>
        </w:rPr>
        <w:t>üqavilə üzrə icra müddətinin axımı dayandırılır və axım bu hallar aradan qalxdıqdan sonra bərpa edilir.</w:t>
      </w:r>
    </w:p>
    <w:p w14:paraId="05C2DC17" w14:textId="77777777" w:rsidR="00584929" w:rsidRPr="00D21CEC" w:rsidRDefault="00584929" w:rsidP="00D21CEC">
      <w:pPr>
        <w:pStyle w:val="ListParagraph"/>
        <w:spacing w:line="240" w:lineRule="auto"/>
        <w:ind w:left="0" w:right="-330"/>
        <w:jc w:val="both"/>
        <w:rPr>
          <w:rFonts w:ascii="Times New Roman" w:hAnsi="Times New Roman"/>
          <w:b/>
          <w:sz w:val="24"/>
          <w:szCs w:val="24"/>
          <w:lang w:val="az-Latn-AZ"/>
        </w:rPr>
      </w:pPr>
    </w:p>
    <w:p w14:paraId="6EDA5AEF" w14:textId="23D160A5" w:rsidR="00D21CEC" w:rsidRPr="00584929" w:rsidRDefault="00D21CEC" w:rsidP="00584929">
      <w:pPr>
        <w:pStyle w:val="ListParagraph"/>
        <w:numPr>
          <w:ilvl w:val="0"/>
          <w:numId w:val="23"/>
        </w:numPr>
        <w:spacing w:line="240" w:lineRule="auto"/>
        <w:ind w:right="-330"/>
        <w:jc w:val="center"/>
        <w:rPr>
          <w:rFonts w:ascii="Times New Roman" w:hAnsi="Times New Roman"/>
          <w:b/>
          <w:sz w:val="24"/>
          <w:szCs w:val="24"/>
          <w:lang w:val="az-Latn-AZ"/>
        </w:rPr>
      </w:pPr>
      <w:r w:rsidRPr="00584929">
        <w:rPr>
          <w:rFonts w:ascii="Times New Roman" w:hAnsi="Times New Roman"/>
          <w:b/>
          <w:sz w:val="24"/>
          <w:szCs w:val="24"/>
          <w:lang w:val="az-Latn-AZ"/>
        </w:rPr>
        <w:t>YEKUN MÜDDƏALAR</w:t>
      </w:r>
    </w:p>
    <w:p w14:paraId="3B4E776D" w14:textId="127F318A" w:rsidR="00874CA1" w:rsidRPr="00614C5F" w:rsidRDefault="00874CA1" w:rsidP="00584929">
      <w:pPr>
        <w:pStyle w:val="ListParagraph"/>
        <w:numPr>
          <w:ilvl w:val="1"/>
          <w:numId w:val="23"/>
        </w:numPr>
        <w:spacing w:line="240" w:lineRule="auto"/>
        <w:ind w:left="0" w:right="-279"/>
        <w:jc w:val="both"/>
        <w:rPr>
          <w:rFonts w:ascii="Times New Roman" w:hAnsi="Times New Roman" w:cs="Times New Roman"/>
          <w:sz w:val="24"/>
          <w:szCs w:val="24"/>
          <w:lang w:val="az-Latn-AZ"/>
        </w:rPr>
      </w:pPr>
      <w:r w:rsidRPr="00614C5F">
        <w:rPr>
          <w:rFonts w:ascii="Times New Roman" w:hAnsi="Times New Roman" w:cs="Times New Roman"/>
          <w:sz w:val="24"/>
          <w:szCs w:val="24"/>
          <w:lang w:val="az-Latn-AZ"/>
        </w:rPr>
        <w:t xml:space="preserve">Bank, Müştərinin vəziyyətini </w:t>
      </w:r>
      <w:proofErr w:type="spellStart"/>
      <w:r w:rsidRPr="00614C5F">
        <w:rPr>
          <w:rFonts w:ascii="Times New Roman" w:hAnsi="Times New Roman" w:cs="Times New Roman"/>
          <w:sz w:val="24"/>
          <w:szCs w:val="24"/>
          <w:lang w:val="az-Latn-AZ"/>
        </w:rPr>
        <w:t>yaxşılaşdıran</w:t>
      </w:r>
      <w:proofErr w:type="spellEnd"/>
      <w:r w:rsidRPr="00614C5F">
        <w:rPr>
          <w:rFonts w:ascii="Times New Roman" w:hAnsi="Times New Roman" w:cs="Times New Roman"/>
          <w:sz w:val="24"/>
          <w:szCs w:val="24"/>
          <w:lang w:val="az-Latn-AZ"/>
        </w:rPr>
        <w:t xml:space="preserve">, o cümlədən onun borc yükünü </w:t>
      </w:r>
      <w:proofErr w:type="spellStart"/>
      <w:r w:rsidRPr="00614C5F">
        <w:rPr>
          <w:rFonts w:ascii="Times New Roman" w:hAnsi="Times New Roman" w:cs="Times New Roman"/>
          <w:sz w:val="24"/>
          <w:szCs w:val="24"/>
          <w:lang w:val="az-Latn-AZ"/>
        </w:rPr>
        <w:t>yüngülləşdirən</w:t>
      </w:r>
      <w:proofErr w:type="spellEnd"/>
      <w:r w:rsidRPr="00614C5F">
        <w:rPr>
          <w:rFonts w:ascii="Times New Roman" w:hAnsi="Times New Roman" w:cs="Times New Roman"/>
          <w:sz w:val="24"/>
          <w:szCs w:val="24"/>
          <w:lang w:val="az-Latn-AZ"/>
        </w:rPr>
        <w:t xml:space="preserve"> hallar istisna olmaqla, bu </w:t>
      </w:r>
      <w:r w:rsidR="002C764C" w:rsidRPr="00614C5F">
        <w:rPr>
          <w:rFonts w:ascii="Times New Roman" w:hAnsi="Times New Roman" w:cs="Times New Roman"/>
          <w:sz w:val="24"/>
          <w:szCs w:val="24"/>
          <w:lang w:val="az-Latn-AZ"/>
        </w:rPr>
        <w:t>Standart Şərtlər</w:t>
      </w:r>
      <w:r w:rsidR="00614C5F" w:rsidRPr="00614C5F">
        <w:rPr>
          <w:rFonts w:ascii="Times New Roman" w:hAnsi="Times New Roman" w:cs="Times New Roman"/>
          <w:sz w:val="24"/>
          <w:szCs w:val="24"/>
          <w:lang w:val="az-Latn-AZ"/>
        </w:rPr>
        <w:t xml:space="preserve"> və </w:t>
      </w:r>
      <w:r w:rsidR="00690BFE">
        <w:rPr>
          <w:rFonts w:ascii="Times New Roman" w:hAnsi="Times New Roman" w:cs="Times New Roman"/>
          <w:sz w:val="24"/>
          <w:szCs w:val="24"/>
          <w:lang w:val="az-Latn-AZ"/>
        </w:rPr>
        <w:t xml:space="preserve">onun çərçivəsində </w:t>
      </w:r>
      <w:r w:rsidR="00614C5F" w:rsidRPr="00614C5F">
        <w:rPr>
          <w:rFonts w:ascii="Times New Roman" w:hAnsi="Times New Roman" w:cs="Times New Roman"/>
          <w:sz w:val="24"/>
          <w:szCs w:val="24"/>
          <w:lang w:val="az-Latn-AZ"/>
        </w:rPr>
        <w:t xml:space="preserve">Müştəri ilə bağlanan </w:t>
      </w:r>
      <w:r w:rsidR="00690BFE">
        <w:rPr>
          <w:rFonts w:ascii="Times New Roman" w:hAnsi="Times New Roman" w:cs="Times New Roman"/>
          <w:sz w:val="24"/>
          <w:szCs w:val="24"/>
          <w:lang w:val="az-Latn-AZ"/>
        </w:rPr>
        <w:t>müqavilələrin</w:t>
      </w:r>
      <w:r w:rsidRPr="00614C5F">
        <w:rPr>
          <w:rFonts w:ascii="Times New Roman" w:hAnsi="Times New Roman" w:cs="Times New Roman"/>
          <w:sz w:val="24"/>
          <w:szCs w:val="24"/>
          <w:lang w:val="az-Latn-AZ"/>
        </w:rPr>
        <w:t xml:space="preserve"> hər hansı şərtini birtərəfli qaydada dəyişdirə bilməz. </w:t>
      </w:r>
      <w:r w:rsidRPr="00614C5F">
        <w:rPr>
          <w:rFonts w:ascii="Times New Roman" w:hAnsi="Times New Roman" w:cs="Times New Roman"/>
          <w:spacing w:val="2"/>
          <w:sz w:val="24"/>
          <w:szCs w:val="24"/>
          <w:shd w:val="clear" w:color="auto" w:fill="FFFFFF"/>
          <w:lang w:val="az-Latn-AZ"/>
        </w:rPr>
        <w:t>Digər hallarda müqavilə</w:t>
      </w:r>
      <w:r w:rsidR="00690BFE">
        <w:rPr>
          <w:rFonts w:ascii="Times New Roman" w:hAnsi="Times New Roman" w:cs="Times New Roman"/>
          <w:spacing w:val="2"/>
          <w:sz w:val="24"/>
          <w:szCs w:val="24"/>
          <w:shd w:val="clear" w:color="auto" w:fill="FFFFFF"/>
          <w:lang w:val="az-Latn-AZ"/>
        </w:rPr>
        <w:t>lərə</w:t>
      </w:r>
      <w:r w:rsidRPr="00614C5F">
        <w:rPr>
          <w:rFonts w:ascii="Times New Roman" w:hAnsi="Times New Roman" w:cs="Times New Roman"/>
          <w:spacing w:val="2"/>
          <w:sz w:val="24"/>
          <w:szCs w:val="24"/>
          <w:shd w:val="clear" w:color="auto" w:fill="FFFFFF"/>
          <w:lang w:val="az-Latn-AZ"/>
        </w:rPr>
        <w:t xml:space="preserve"> əlavə və </w:t>
      </w:r>
      <w:proofErr w:type="spellStart"/>
      <w:r w:rsidRPr="00614C5F">
        <w:rPr>
          <w:rFonts w:ascii="Times New Roman" w:hAnsi="Times New Roman" w:cs="Times New Roman"/>
          <w:spacing w:val="2"/>
          <w:sz w:val="24"/>
          <w:szCs w:val="24"/>
          <w:shd w:val="clear" w:color="auto" w:fill="FFFFFF"/>
          <w:lang w:val="az-Latn-AZ"/>
        </w:rPr>
        <w:t>dəyişikliklərin</w:t>
      </w:r>
      <w:proofErr w:type="spellEnd"/>
      <w:r w:rsidRPr="00614C5F">
        <w:rPr>
          <w:rFonts w:ascii="Times New Roman" w:hAnsi="Times New Roman" w:cs="Times New Roman"/>
          <w:spacing w:val="2"/>
          <w:sz w:val="24"/>
          <w:szCs w:val="24"/>
          <w:shd w:val="clear" w:color="auto" w:fill="FFFFFF"/>
          <w:lang w:val="az-Latn-AZ"/>
        </w:rPr>
        <w:t xml:space="preserve"> edilməsi Bank və Müştərinin qarşılıqlı razılığı ilə həyata keçirilir.</w:t>
      </w:r>
      <w:bookmarkStart w:id="1" w:name="OLE_LINK5"/>
    </w:p>
    <w:bookmarkEnd w:id="1"/>
    <w:p w14:paraId="2D9AD9E5" w14:textId="33715D70" w:rsidR="003B6C3C" w:rsidRDefault="00874CA1" w:rsidP="00584929">
      <w:pPr>
        <w:pStyle w:val="ListParagraph"/>
        <w:numPr>
          <w:ilvl w:val="1"/>
          <w:numId w:val="23"/>
        </w:numPr>
        <w:spacing w:line="240" w:lineRule="auto"/>
        <w:ind w:left="0" w:right="-279"/>
        <w:jc w:val="both"/>
        <w:rPr>
          <w:lang w:val="az-Latn-AZ"/>
        </w:rPr>
      </w:pPr>
      <w:r w:rsidRPr="00614C5F">
        <w:rPr>
          <w:rFonts w:ascii="Times New Roman" w:hAnsi="Times New Roman" w:cs="Times New Roman"/>
          <w:sz w:val="24"/>
          <w:szCs w:val="24"/>
          <w:lang w:val="az-Latn-AZ"/>
        </w:rPr>
        <w:t xml:space="preserve">Müştəri, </w:t>
      </w:r>
      <w:r w:rsidRPr="000A482F">
        <w:rPr>
          <w:rFonts w:ascii="Times New Roman" w:hAnsi="Times New Roman" w:cs="Times New Roman"/>
          <w:sz w:val="24"/>
          <w:szCs w:val="24"/>
          <w:lang w:val="az-Latn-AZ"/>
        </w:rPr>
        <w:t xml:space="preserve">bu </w:t>
      </w:r>
      <w:r w:rsidR="00051708" w:rsidRPr="000A482F">
        <w:rPr>
          <w:rFonts w:ascii="Times New Roman" w:hAnsi="Times New Roman" w:cs="Times New Roman"/>
          <w:sz w:val="24"/>
          <w:szCs w:val="24"/>
          <w:lang w:val="az-Latn-AZ"/>
        </w:rPr>
        <w:t>Standart Şərtlər</w:t>
      </w:r>
      <w:r w:rsidRPr="000A482F">
        <w:rPr>
          <w:rFonts w:ascii="Times New Roman" w:hAnsi="Times New Roman" w:cs="Times New Roman"/>
          <w:sz w:val="24"/>
          <w:szCs w:val="24"/>
          <w:lang w:val="az-Latn-AZ"/>
        </w:rPr>
        <w:t xml:space="preserve"> üzrə</w:t>
      </w:r>
      <w:r w:rsidRPr="00614C5F">
        <w:rPr>
          <w:rFonts w:ascii="Times New Roman" w:hAnsi="Times New Roman" w:cs="Times New Roman"/>
          <w:sz w:val="24"/>
          <w:szCs w:val="24"/>
          <w:lang w:val="az-Latn-AZ"/>
        </w:rPr>
        <w:t xml:space="preserve"> xidmətlərdən istifadə zamanı qarşılaşdığı çətinliklər və suallarla əlaqədar müraciətlərini Azərbaycan Respublikasının Mərkəzi Bankına (AZ1014, Azərbaycan Respublikası, Bakı şəhəri, </w:t>
      </w:r>
      <w:proofErr w:type="spellStart"/>
      <w:r w:rsidRPr="00614C5F">
        <w:rPr>
          <w:rFonts w:ascii="Times New Roman" w:hAnsi="Times New Roman" w:cs="Times New Roman"/>
          <w:sz w:val="24"/>
          <w:szCs w:val="24"/>
          <w:lang w:val="az-Latn-AZ"/>
        </w:rPr>
        <w:t>R.Behbudov</w:t>
      </w:r>
      <w:proofErr w:type="spellEnd"/>
      <w:r w:rsidRPr="00614C5F">
        <w:rPr>
          <w:rFonts w:ascii="Times New Roman" w:hAnsi="Times New Roman" w:cs="Times New Roman"/>
          <w:sz w:val="24"/>
          <w:szCs w:val="24"/>
          <w:lang w:val="az-Latn-AZ"/>
        </w:rPr>
        <w:t xml:space="preserve"> </w:t>
      </w:r>
      <w:proofErr w:type="spellStart"/>
      <w:r w:rsidRPr="00614C5F">
        <w:rPr>
          <w:rFonts w:ascii="Times New Roman" w:hAnsi="Times New Roman" w:cs="Times New Roman"/>
          <w:sz w:val="24"/>
          <w:szCs w:val="24"/>
          <w:lang w:val="az-Latn-AZ"/>
        </w:rPr>
        <w:t>küç</w:t>
      </w:r>
      <w:proofErr w:type="spellEnd"/>
      <w:r w:rsidRPr="00614C5F">
        <w:rPr>
          <w:rFonts w:ascii="Times New Roman" w:hAnsi="Times New Roman" w:cs="Times New Roman"/>
          <w:sz w:val="24"/>
          <w:szCs w:val="24"/>
          <w:lang w:val="az-Latn-AZ"/>
        </w:rPr>
        <w:t xml:space="preserve">. 90) </w:t>
      </w:r>
      <w:proofErr w:type="spellStart"/>
      <w:r w:rsidRPr="00614C5F">
        <w:rPr>
          <w:rFonts w:ascii="Times New Roman" w:hAnsi="Times New Roman" w:cs="Times New Roman"/>
          <w:sz w:val="24"/>
          <w:szCs w:val="24"/>
          <w:lang w:val="az-Latn-AZ"/>
        </w:rPr>
        <w:t>ünvanlaya</w:t>
      </w:r>
      <w:proofErr w:type="spellEnd"/>
      <w:r w:rsidRPr="00614C5F">
        <w:rPr>
          <w:rFonts w:ascii="Times New Roman" w:hAnsi="Times New Roman" w:cs="Times New Roman"/>
          <w:sz w:val="24"/>
          <w:szCs w:val="24"/>
          <w:lang w:val="az-Latn-AZ"/>
        </w:rPr>
        <w:t xml:space="preserve"> bilər.</w:t>
      </w:r>
      <w:r w:rsidR="00D21CEC" w:rsidRPr="00D21CEC">
        <w:rPr>
          <w:lang w:val="az-Latn-AZ"/>
        </w:rPr>
        <w:t xml:space="preserve"> </w:t>
      </w:r>
    </w:p>
    <w:p w14:paraId="2CA2F879" w14:textId="1AFC31F9" w:rsidR="000E6B5A" w:rsidRDefault="000E6B5A" w:rsidP="000E6B5A">
      <w:pPr>
        <w:spacing w:line="240" w:lineRule="auto"/>
        <w:ind w:right="-279"/>
        <w:jc w:val="both"/>
        <w:rPr>
          <w:lang w:val="az-Latn-AZ"/>
        </w:rPr>
      </w:pPr>
    </w:p>
    <w:p w14:paraId="228C8976"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BANKIN REKVİZİTLƏRİ:</w:t>
      </w:r>
    </w:p>
    <w:p w14:paraId="140D8DC1"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w:t>
      </w:r>
      <w:proofErr w:type="spellStart"/>
      <w:r w:rsidRPr="000E6B5A">
        <w:rPr>
          <w:rFonts w:ascii="Times New Roman" w:hAnsi="Times New Roman" w:cs="Times New Roman"/>
          <w:sz w:val="24"/>
          <w:szCs w:val="24"/>
          <w:lang w:val="az-Latn-AZ"/>
        </w:rPr>
        <w:t>Unibank</w:t>
      </w:r>
      <w:proofErr w:type="spellEnd"/>
      <w:r w:rsidRPr="000E6B5A">
        <w:rPr>
          <w:rFonts w:ascii="Times New Roman" w:hAnsi="Times New Roman" w:cs="Times New Roman"/>
          <w:sz w:val="24"/>
          <w:szCs w:val="24"/>
          <w:lang w:val="az-Latn-AZ"/>
        </w:rPr>
        <w:t>” Kommersiya Bankı”</w:t>
      </w:r>
    </w:p>
    <w:p w14:paraId="44997435"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Açıq Səhmdar Cəmiyyəti</w:t>
      </w:r>
    </w:p>
    <w:p w14:paraId="2E2125C7"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Ünvan: Bakı ş, Nəsimi r-</w:t>
      </w:r>
      <w:proofErr w:type="spellStart"/>
      <w:r w:rsidRPr="000E6B5A">
        <w:rPr>
          <w:rFonts w:ascii="Times New Roman" w:hAnsi="Times New Roman" w:cs="Times New Roman"/>
          <w:sz w:val="24"/>
          <w:szCs w:val="24"/>
          <w:lang w:val="az-Latn-AZ"/>
        </w:rPr>
        <w:t>nu</w:t>
      </w:r>
      <w:proofErr w:type="spellEnd"/>
      <w:r w:rsidRPr="000E6B5A">
        <w:rPr>
          <w:rFonts w:ascii="Times New Roman" w:hAnsi="Times New Roman" w:cs="Times New Roman"/>
          <w:sz w:val="24"/>
          <w:szCs w:val="24"/>
          <w:lang w:val="az-Latn-AZ"/>
        </w:rPr>
        <w:t xml:space="preserve">, </w:t>
      </w:r>
      <w:proofErr w:type="spellStart"/>
      <w:r w:rsidRPr="000E6B5A">
        <w:rPr>
          <w:rFonts w:ascii="Times New Roman" w:hAnsi="Times New Roman" w:cs="Times New Roman"/>
          <w:sz w:val="24"/>
          <w:szCs w:val="24"/>
          <w:lang w:val="az-Latn-AZ"/>
        </w:rPr>
        <w:t>R.Behbudov</w:t>
      </w:r>
      <w:proofErr w:type="spellEnd"/>
    </w:p>
    <w:p w14:paraId="13474A46"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proofErr w:type="spellStart"/>
      <w:r w:rsidRPr="000E6B5A">
        <w:rPr>
          <w:rFonts w:ascii="Times New Roman" w:hAnsi="Times New Roman" w:cs="Times New Roman"/>
          <w:sz w:val="24"/>
          <w:szCs w:val="24"/>
          <w:lang w:val="az-Latn-AZ"/>
        </w:rPr>
        <w:t>küç</w:t>
      </w:r>
      <w:proofErr w:type="spellEnd"/>
      <w:r w:rsidRPr="000E6B5A">
        <w:rPr>
          <w:rFonts w:ascii="Times New Roman" w:hAnsi="Times New Roman" w:cs="Times New Roman"/>
          <w:sz w:val="24"/>
          <w:szCs w:val="24"/>
          <w:lang w:val="az-Latn-AZ"/>
        </w:rPr>
        <w:t>., məhəllə 384, ev 55;</w:t>
      </w:r>
    </w:p>
    <w:p w14:paraId="6E8B2511"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Azərbaycan Respublikası Mərkəzi Bankı</w:t>
      </w:r>
    </w:p>
    <w:p w14:paraId="050589B9"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proofErr w:type="spellStart"/>
      <w:r w:rsidRPr="000E6B5A">
        <w:rPr>
          <w:rFonts w:ascii="Times New Roman" w:hAnsi="Times New Roman" w:cs="Times New Roman"/>
          <w:sz w:val="24"/>
          <w:szCs w:val="24"/>
          <w:lang w:val="az-Latn-AZ"/>
        </w:rPr>
        <w:t>Hesablaşmalar</w:t>
      </w:r>
      <w:proofErr w:type="spellEnd"/>
      <w:r w:rsidRPr="000E6B5A">
        <w:rPr>
          <w:rFonts w:ascii="Times New Roman" w:hAnsi="Times New Roman" w:cs="Times New Roman"/>
          <w:sz w:val="24"/>
          <w:szCs w:val="24"/>
          <w:lang w:val="az-Latn-AZ"/>
        </w:rPr>
        <w:t xml:space="preserve"> Departamentində</w:t>
      </w:r>
    </w:p>
    <w:p w14:paraId="72AAE242"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AZ46NABZ01350100000000015944</w:t>
      </w:r>
    </w:p>
    <w:p w14:paraId="2DA46210"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saylı müxbir hesabı,</w:t>
      </w:r>
    </w:p>
    <w:p w14:paraId="7423EA91"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kod 505754,</w:t>
      </w:r>
    </w:p>
    <w:p w14:paraId="40A1824F" w14:textId="77777777" w:rsidR="000E6B5A" w:rsidRPr="000E6B5A" w:rsidRDefault="000E6B5A" w:rsidP="000E6B5A">
      <w:pPr>
        <w:spacing w:after="0" w:line="240" w:lineRule="auto"/>
        <w:ind w:right="-278"/>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SWIFT UBAZAZ22</w:t>
      </w:r>
    </w:p>
    <w:p w14:paraId="5815F0A0" w14:textId="7A55977D" w:rsidR="000E6B5A" w:rsidRPr="000E6B5A" w:rsidRDefault="000E6B5A" w:rsidP="000E6B5A">
      <w:pPr>
        <w:spacing w:line="240" w:lineRule="auto"/>
        <w:ind w:right="-279"/>
        <w:jc w:val="both"/>
        <w:rPr>
          <w:rFonts w:ascii="Times New Roman" w:hAnsi="Times New Roman" w:cs="Times New Roman"/>
          <w:sz w:val="24"/>
          <w:szCs w:val="24"/>
          <w:lang w:val="az-Latn-AZ"/>
        </w:rPr>
      </w:pPr>
      <w:r w:rsidRPr="000E6B5A">
        <w:rPr>
          <w:rFonts w:ascii="Times New Roman" w:hAnsi="Times New Roman" w:cs="Times New Roman"/>
          <w:sz w:val="24"/>
          <w:szCs w:val="24"/>
          <w:lang w:val="az-Latn-AZ"/>
        </w:rPr>
        <w:t>VÖEN 1300017201</w:t>
      </w:r>
    </w:p>
    <w:sectPr w:rsidR="000E6B5A" w:rsidRPr="000E6B5A" w:rsidSect="006455B4">
      <w:pgSz w:w="11906" w:h="16838"/>
      <w:pgMar w:top="851"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B3EC2" w16cex:dateUtc="2023-09-24T19:03:00Z"/>
  <w16cex:commentExtensible w16cex:durableId="28BC0DFC" w16cex:dateUtc="2023-09-25T09:47:00Z"/>
  <w16cex:commentExtensible w16cex:durableId="28BC8F29" w16cex:dateUtc="2023-09-25T18:58:00Z"/>
  <w16cex:commentExtensible w16cex:durableId="28B2CEB9" w16cex:dateUtc="2023-09-18T09:27:00Z"/>
  <w16cex:commentExtensible w16cex:durableId="28BA0ADF" w16cex:dateUtc="2023-09-23T21:09:00Z"/>
  <w16cex:commentExtensible w16cex:durableId="28BB3ED9" w16cex:dateUtc="2023-09-24T19:03:00Z"/>
  <w16cex:commentExtensible w16cex:durableId="28BC0E94" w16cex:dateUtc="2023-09-25T09:50:00Z"/>
  <w16cex:commentExtensible w16cex:durableId="28BC8FF2" w16cex:dateUtc="2023-09-25T19:02:00Z"/>
  <w16cex:commentExtensible w16cex:durableId="28BB3EE5" w16cex:dateUtc="2023-09-24T19:04:00Z"/>
  <w16cex:commentExtensible w16cex:durableId="28BC0F52" w16cex:dateUtc="2023-09-25T09:53:00Z"/>
  <w16cex:commentExtensible w16cex:durableId="28B1F72B" w16cex:dateUtc="2023-09-17T18:07:00Z"/>
  <w16cex:commentExtensible w16cex:durableId="28B2D0FC" w16cex:dateUtc="2023-09-18T09:37:00Z"/>
  <w16cex:commentExtensible w16cex:durableId="28BAABB9" w16cex:dateUtc="2023-09-24T08:36:00Z"/>
  <w16cex:commentExtensible w16cex:durableId="28B1F7FA" w16cex:dateUtc="2023-09-17T18:11:00Z"/>
  <w16cex:commentExtensible w16cex:durableId="28B2D17D" w16cex:dateUtc="2023-09-18T09:39:00Z"/>
  <w16cex:commentExtensible w16cex:durableId="28BAAB3A" w16cex:dateUtc="2023-09-24T08:34:00Z"/>
  <w16cex:commentExtensible w16cex:durableId="28BB3F04" w16cex:dateUtc="2023-09-24T19:04:00Z"/>
  <w16cex:commentExtensible w16cex:durableId="28BC10D1" w16cex:dateUtc="2023-09-25T09:59:00Z"/>
  <w16cex:commentExtensible w16cex:durableId="28BB3F0C" w16cex:dateUtc="2023-09-24T19:04:00Z"/>
  <w16cex:commentExtensible w16cex:durableId="28BC11F1" w16cex:dateUtc="2023-09-25T10:04:00Z"/>
  <w16cex:commentExtensible w16cex:durableId="28BC908F" w16cex:dateUtc="2023-09-25T19:04:00Z"/>
  <w16cex:commentExtensible w16cex:durableId="28BB3F2A" w16cex:dateUtc="2023-09-24T19:05:00Z"/>
  <w16cex:commentExtensible w16cex:durableId="28BC1128" w16cex:dateUtc="2023-09-25T10:01:00Z"/>
  <w16cex:commentExtensible w16cex:durableId="28BB3171" w16cex:dateUtc="2023-09-24T18:06:00Z"/>
  <w16cex:commentExtensible w16cex:durableId="28BC119B" w16cex:dateUtc="2023-09-25T10:03:00Z"/>
  <w16cex:commentExtensible w16cex:durableId="28BB2355" w16cex:dateUtc="2023-09-24T17:06:00Z"/>
  <w16cex:commentExtensible w16cex:durableId="28BB3621" w16cex:dateUtc="2023-09-24T18:26:00Z"/>
  <w16cex:commentExtensible w16cex:durableId="28BB43D7" w16cex:dateUtc="2023-09-24T19:25:00Z"/>
  <w16cex:commentExtensible w16cex:durableId="28BC1ABA" w16cex:dateUtc="2023-09-25T10:42:00Z"/>
  <w16cex:commentExtensible w16cex:durableId="28BC90F5" w16cex:dateUtc="2023-09-25T19:06:00Z"/>
  <w16cex:commentExtensible w16cex:durableId="289F5580" w16cex:dateUtc="2023-09-03T14:57:00Z"/>
  <w16cex:commentExtensible w16cex:durableId="28B2BAE5" w16cex:dateUtc="2023-09-18T06:51:00Z"/>
  <w16cex:commentExtensible w16cex:durableId="28B2D800" w16cex:dateUtc="2023-09-18T10:06:00Z"/>
  <w16cex:commentExtensible w16cex:durableId="28BB11A0" w16cex:dateUtc="2023-09-24T15:50:00Z"/>
  <w16cex:commentExtensible w16cex:durableId="28BB25DD" w16cex:dateUtc="2023-09-24T17:17:00Z"/>
  <w16cex:commentExtensible w16cex:durableId="28BB3680" w16cex:dateUtc="2023-09-24T18:28:00Z"/>
  <w16cex:commentExtensible w16cex:durableId="28BB265B" w16cex:dateUtc="2023-09-24T17:19:00Z"/>
  <w16cex:commentExtensible w16cex:durableId="28BB36BB" w16cex:dateUtc="2023-09-24T18:29:00Z"/>
  <w16cex:commentExtensible w16cex:durableId="28BB4582" w16cex:dateUtc="2023-09-24T19:32:00Z"/>
  <w16cex:commentExtensible w16cex:durableId="28BC1B3C" w16cex:dateUtc="2023-09-25T10:44:00Z"/>
  <w16cex:commentExtensible w16cex:durableId="28BC9122" w16cex:dateUtc="2023-09-25T19:07:00Z"/>
  <w16cex:commentExtensible w16cex:durableId="28BB45A3" w16cex:dateUtc="2023-09-24T19:32:00Z"/>
  <w16cex:commentExtensible w16cex:durableId="28BC1C73" w16cex:dateUtc="2023-09-25T10:49:00Z"/>
  <w16cex:commentExtensible w16cex:durableId="28BAD0EC" w16cex:dateUtc="2023-09-24T11:14:00Z"/>
  <w16cex:commentExtensible w16cex:durableId="28BB2784" w16cex:dateUtc="2023-09-24T17:24:00Z"/>
  <w16cex:commentExtensible w16cex:durableId="28BB36E9" w16cex:dateUtc="2023-09-24T18:30:00Z"/>
  <w16cex:commentExtensible w16cex:durableId="28BB4787" w16cex:dateUtc="2023-09-24T19:40:00Z"/>
  <w16cex:commentExtensible w16cex:durableId="28BC25D3" w16cex:dateUtc="2023-09-25T11:29:00Z"/>
  <w16cex:commentExtensible w16cex:durableId="28BB47CE" w16cex:dateUtc="2023-09-24T19:42:00Z"/>
  <w16cex:commentExtensible w16cex:durableId="28BC1C9F" w16cex:dateUtc="2023-09-25T10:50:00Z"/>
  <w16cex:commentExtensible w16cex:durableId="28BC9168" w16cex:dateUtc="2023-09-25T19: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981"/>
    <w:multiLevelType w:val="multilevel"/>
    <w:tmpl w:val="E68C27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D5572B"/>
    <w:multiLevelType w:val="multilevel"/>
    <w:tmpl w:val="4092B42A"/>
    <w:lvl w:ilvl="0">
      <w:start w:val="7"/>
      <w:numFmt w:val="decimal"/>
      <w:lvlText w:val="%1."/>
      <w:lvlJc w:val="left"/>
      <w:pPr>
        <w:ind w:left="360" w:hanging="360"/>
      </w:pPr>
      <w:rPr>
        <w:rFonts w:hint="default"/>
        <w:b/>
        <w:color w:val="000000"/>
      </w:rPr>
    </w:lvl>
    <w:lvl w:ilvl="1">
      <w:start w:val="1"/>
      <w:numFmt w:val="decimal"/>
      <w:lvlText w:val="%1.%2."/>
      <w:lvlJc w:val="left"/>
      <w:pPr>
        <w:ind w:left="720" w:hanging="360"/>
      </w:pPr>
      <w:rPr>
        <w:rFonts w:ascii="Times New Roman" w:hAnsi="Times New Roman" w:cs="Times New Roman" w:hint="default"/>
        <w:b w:val="0"/>
        <w:color w:val="000000"/>
        <w:sz w:val="24"/>
        <w:szCs w:val="24"/>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2" w15:restartNumberingAfterBreak="0">
    <w:nsid w:val="110766E5"/>
    <w:multiLevelType w:val="multilevel"/>
    <w:tmpl w:val="33722B62"/>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2ABF0E59"/>
    <w:multiLevelType w:val="multilevel"/>
    <w:tmpl w:val="62F49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6B3AE7"/>
    <w:multiLevelType w:val="multilevel"/>
    <w:tmpl w:val="989AE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abstractNum w:abstractNumId="5" w15:restartNumberingAfterBreak="0">
    <w:nsid w:val="36E23759"/>
    <w:multiLevelType w:val="multilevel"/>
    <w:tmpl w:val="35627D14"/>
    <w:lvl w:ilvl="0">
      <w:start w:val="2"/>
      <w:numFmt w:val="decimal"/>
      <w:lvlText w:val="%1."/>
      <w:lvlJc w:val="left"/>
      <w:pPr>
        <w:ind w:left="360" w:hanging="360"/>
      </w:pPr>
      <w:rPr>
        <w:rFonts w:eastAsia="Arial" w:hint="default"/>
      </w:rPr>
    </w:lvl>
    <w:lvl w:ilvl="1">
      <w:start w:val="8"/>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lowerRoman"/>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3F3226B2"/>
    <w:multiLevelType w:val="multilevel"/>
    <w:tmpl w:val="C514452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786" w:hanging="360"/>
      </w:pPr>
      <w:rPr>
        <w:rFonts w:ascii="Times New Roman" w:eastAsia="Arial" w:hAnsi="Times New Roman" w:cs="Times New Roman" w:hint="default"/>
        <w:b w:val="0"/>
        <w:color w:val="000000"/>
        <w:u w:val="none"/>
      </w:rPr>
    </w:lvl>
    <w:lvl w:ilvl="2">
      <w:start w:val="1"/>
      <w:numFmt w:val="decimal"/>
      <w:lvlText w:val="%1.%2.%3."/>
      <w:lvlJc w:val="right"/>
      <w:pPr>
        <w:ind w:left="360" w:hanging="360"/>
      </w:pPr>
      <w:rPr>
        <w:rFonts w:ascii="Times New Roman" w:eastAsia="Arial" w:hAnsi="Times New Roman" w:cs="Times New Roman" w:hint="default"/>
        <w:b w:val="0"/>
        <w:i w:val="0"/>
        <w:u w:val="none"/>
      </w:rPr>
    </w:lvl>
    <w:lvl w:ilvl="3">
      <w:start w:val="1"/>
      <w:numFmt w:val="decimal"/>
      <w:lvlText w:val="%1.%2.%3.%4."/>
      <w:lvlJc w:val="right"/>
      <w:pPr>
        <w:ind w:left="2880" w:hanging="360"/>
      </w:pPr>
      <w:rPr>
        <w:rFonts w:ascii="Times New Roman" w:eastAsia="Arial" w:hAnsi="Times New Roman" w:cs="Times New Roman" w:hint="default"/>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411C2327"/>
    <w:multiLevelType w:val="multilevel"/>
    <w:tmpl w:val="9852126A"/>
    <w:lvl w:ilvl="0">
      <w:start w:val="6"/>
      <w:numFmt w:val="decimal"/>
      <w:lvlText w:val="%1."/>
      <w:lvlJc w:val="left"/>
      <w:pPr>
        <w:ind w:left="540" w:hanging="540"/>
      </w:pPr>
      <w:rPr>
        <w:rFonts w:eastAsia="Arial" w:hint="default"/>
      </w:rPr>
    </w:lvl>
    <w:lvl w:ilvl="1">
      <w:start w:val="1"/>
      <w:numFmt w:val="decimal"/>
      <w:lvlText w:val="%1.%2."/>
      <w:lvlJc w:val="left"/>
      <w:pPr>
        <w:ind w:left="540" w:hanging="54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47C354AE"/>
    <w:multiLevelType w:val="multilevel"/>
    <w:tmpl w:val="9DE4B602"/>
    <w:lvl w:ilvl="0">
      <w:start w:val="6"/>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9" w15:restartNumberingAfterBreak="0">
    <w:nsid w:val="49685A35"/>
    <w:multiLevelType w:val="multilevel"/>
    <w:tmpl w:val="E6CEF9A8"/>
    <w:lvl w:ilvl="0">
      <w:start w:val="1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lowerRoman"/>
      <w:lvlText w:val="%1.%2.%3.%4.%5."/>
      <w:lvlJc w:val="left"/>
      <w:pPr>
        <w:ind w:left="3144" w:hanging="144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08F357C"/>
    <w:multiLevelType w:val="hybridMultilevel"/>
    <w:tmpl w:val="3FF87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775117"/>
    <w:multiLevelType w:val="multilevel"/>
    <w:tmpl w:val="C514452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786" w:hanging="360"/>
      </w:pPr>
      <w:rPr>
        <w:rFonts w:ascii="Times New Roman" w:eastAsia="Arial" w:hAnsi="Times New Roman" w:cs="Times New Roman" w:hint="default"/>
        <w:b w:val="0"/>
        <w:color w:val="000000"/>
        <w:u w:val="none"/>
      </w:rPr>
    </w:lvl>
    <w:lvl w:ilvl="2">
      <w:start w:val="1"/>
      <w:numFmt w:val="decimal"/>
      <w:lvlText w:val="%1.%2.%3."/>
      <w:lvlJc w:val="right"/>
      <w:pPr>
        <w:ind w:left="360" w:hanging="360"/>
      </w:pPr>
      <w:rPr>
        <w:rFonts w:ascii="Times New Roman" w:eastAsia="Arial" w:hAnsi="Times New Roman" w:cs="Times New Roman" w:hint="default"/>
        <w:b w:val="0"/>
        <w:i w:val="0"/>
        <w:u w:val="none"/>
      </w:rPr>
    </w:lvl>
    <w:lvl w:ilvl="3">
      <w:start w:val="1"/>
      <w:numFmt w:val="decimal"/>
      <w:lvlText w:val="%1.%2.%3.%4."/>
      <w:lvlJc w:val="right"/>
      <w:pPr>
        <w:ind w:left="2880" w:hanging="360"/>
      </w:pPr>
      <w:rPr>
        <w:rFonts w:ascii="Times New Roman" w:eastAsia="Arial" w:hAnsi="Times New Roman" w:cs="Times New Roman" w:hint="default"/>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55EC05A5"/>
    <w:multiLevelType w:val="multilevel"/>
    <w:tmpl w:val="100AB7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7965FA"/>
    <w:multiLevelType w:val="hybridMultilevel"/>
    <w:tmpl w:val="D9263AD6"/>
    <w:lvl w:ilvl="0" w:tplc="DBFE4F18">
      <w:start w:val="6"/>
      <w:numFmt w:val="decimal"/>
      <w:lvlText w:val="%1."/>
      <w:lvlJc w:val="left"/>
      <w:pPr>
        <w:ind w:left="720" w:hanging="360"/>
      </w:pPr>
      <w:rPr>
        <w:rFonts w:eastAsia="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8B3037"/>
    <w:multiLevelType w:val="hybridMultilevel"/>
    <w:tmpl w:val="E396AF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8752595"/>
    <w:multiLevelType w:val="multilevel"/>
    <w:tmpl w:val="E4064882"/>
    <w:lvl w:ilvl="0">
      <w:start w:val="2"/>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rPr>
    </w:lvl>
    <w:lvl w:ilvl="2">
      <w:start w:val="1"/>
      <w:numFmt w:val="decimal"/>
      <w:lvlText w:val="%1.%2.%3."/>
      <w:lvlJc w:val="left"/>
      <w:pPr>
        <w:ind w:left="1996"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6AC43046"/>
    <w:multiLevelType w:val="hybridMultilevel"/>
    <w:tmpl w:val="6008B232"/>
    <w:lvl w:ilvl="0" w:tplc="608A0BFE">
      <w:start w:val="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BF7642"/>
    <w:multiLevelType w:val="multilevel"/>
    <w:tmpl w:val="100AB7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985D5A"/>
    <w:multiLevelType w:val="hybridMultilevel"/>
    <w:tmpl w:val="E0722E00"/>
    <w:lvl w:ilvl="0" w:tplc="AE36C3AA">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4E96E0E"/>
    <w:multiLevelType w:val="multilevel"/>
    <w:tmpl w:val="A5FAF2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EF4C3B"/>
    <w:multiLevelType w:val="multilevel"/>
    <w:tmpl w:val="65CEE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2B58F1"/>
    <w:multiLevelType w:val="multilevel"/>
    <w:tmpl w:val="100AB7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CA4273"/>
    <w:multiLevelType w:val="multilevel"/>
    <w:tmpl w:val="FE54A2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D25872"/>
    <w:multiLevelType w:val="hybridMultilevel"/>
    <w:tmpl w:val="E53CBDB0"/>
    <w:lvl w:ilvl="0" w:tplc="376A6C3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4"/>
  </w:num>
  <w:num w:numId="4">
    <w:abstractNumId w:val="4"/>
  </w:num>
  <w:num w:numId="5">
    <w:abstractNumId w:val="15"/>
  </w:num>
  <w:num w:numId="6">
    <w:abstractNumId w:val="0"/>
  </w:num>
  <w:num w:numId="7">
    <w:abstractNumId w:val="13"/>
  </w:num>
  <w:num w:numId="8">
    <w:abstractNumId w:val="7"/>
  </w:num>
  <w:num w:numId="9">
    <w:abstractNumId w:val="18"/>
  </w:num>
  <w:num w:numId="10">
    <w:abstractNumId w:val="23"/>
  </w:num>
  <w:num w:numId="11">
    <w:abstractNumId w:val="16"/>
  </w:num>
  <w:num w:numId="12">
    <w:abstractNumId w:val="17"/>
  </w:num>
  <w:num w:numId="13">
    <w:abstractNumId w:val="3"/>
  </w:num>
  <w:num w:numId="14">
    <w:abstractNumId w:val="19"/>
  </w:num>
  <w:num w:numId="15">
    <w:abstractNumId w:val="5"/>
  </w:num>
  <w:num w:numId="16">
    <w:abstractNumId w:val="12"/>
  </w:num>
  <w:num w:numId="17">
    <w:abstractNumId w:val="10"/>
  </w:num>
  <w:num w:numId="18">
    <w:abstractNumId w:val="11"/>
  </w:num>
  <w:num w:numId="19">
    <w:abstractNumId w:val="21"/>
  </w:num>
  <w:num w:numId="20">
    <w:abstractNumId w:val="2"/>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81"/>
    <w:rsid w:val="000170D7"/>
    <w:rsid w:val="0002533D"/>
    <w:rsid w:val="00040341"/>
    <w:rsid w:val="00041256"/>
    <w:rsid w:val="000440E5"/>
    <w:rsid w:val="00051708"/>
    <w:rsid w:val="00063876"/>
    <w:rsid w:val="00072A89"/>
    <w:rsid w:val="0008032C"/>
    <w:rsid w:val="00087DF0"/>
    <w:rsid w:val="000921B5"/>
    <w:rsid w:val="000A1983"/>
    <w:rsid w:val="000A4078"/>
    <w:rsid w:val="000A482F"/>
    <w:rsid w:val="000B301E"/>
    <w:rsid w:val="000C6132"/>
    <w:rsid w:val="000E6B5A"/>
    <w:rsid w:val="000F4F93"/>
    <w:rsid w:val="000F6C0F"/>
    <w:rsid w:val="000F7239"/>
    <w:rsid w:val="00101E10"/>
    <w:rsid w:val="00103F00"/>
    <w:rsid w:val="001165FB"/>
    <w:rsid w:val="001217CE"/>
    <w:rsid w:val="001260EB"/>
    <w:rsid w:val="00143721"/>
    <w:rsid w:val="00145EC8"/>
    <w:rsid w:val="001474BC"/>
    <w:rsid w:val="00151CEC"/>
    <w:rsid w:val="0015560C"/>
    <w:rsid w:val="001557F9"/>
    <w:rsid w:val="00193360"/>
    <w:rsid w:val="001A2752"/>
    <w:rsid w:val="001A2B19"/>
    <w:rsid w:val="001A59B1"/>
    <w:rsid w:val="001C605C"/>
    <w:rsid w:val="001D3258"/>
    <w:rsid w:val="001D635A"/>
    <w:rsid w:val="001E2F1D"/>
    <w:rsid w:val="001F15FF"/>
    <w:rsid w:val="002023BC"/>
    <w:rsid w:val="002023F7"/>
    <w:rsid w:val="002035D3"/>
    <w:rsid w:val="00227183"/>
    <w:rsid w:val="00233FE1"/>
    <w:rsid w:val="0025487A"/>
    <w:rsid w:val="0025590A"/>
    <w:rsid w:val="002730AD"/>
    <w:rsid w:val="0029220B"/>
    <w:rsid w:val="002928A9"/>
    <w:rsid w:val="002946FB"/>
    <w:rsid w:val="002B0840"/>
    <w:rsid w:val="002C764C"/>
    <w:rsid w:val="002D19A4"/>
    <w:rsid w:val="002D756B"/>
    <w:rsid w:val="002E2050"/>
    <w:rsid w:val="002F08D2"/>
    <w:rsid w:val="002F1CD7"/>
    <w:rsid w:val="00305213"/>
    <w:rsid w:val="00306E2B"/>
    <w:rsid w:val="00306EA5"/>
    <w:rsid w:val="00324A06"/>
    <w:rsid w:val="003264F5"/>
    <w:rsid w:val="00334789"/>
    <w:rsid w:val="00343BAE"/>
    <w:rsid w:val="00374A00"/>
    <w:rsid w:val="00377394"/>
    <w:rsid w:val="00383288"/>
    <w:rsid w:val="0039788A"/>
    <w:rsid w:val="003978F5"/>
    <w:rsid w:val="003A4A0B"/>
    <w:rsid w:val="003A6D73"/>
    <w:rsid w:val="003B06CE"/>
    <w:rsid w:val="003B1967"/>
    <w:rsid w:val="003B6C3C"/>
    <w:rsid w:val="003C7DA3"/>
    <w:rsid w:val="003D27C1"/>
    <w:rsid w:val="003E2428"/>
    <w:rsid w:val="003E3786"/>
    <w:rsid w:val="003F3B15"/>
    <w:rsid w:val="00403B23"/>
    <w:rsid w:val="00405061"/>
    <w:rsid w:val="00410BA4"/>
    <w:rsid w:val="004138CC"/>
    <w:rsid w:val="00421DCC"/>
    <w:rsid w:val="00442826"/>
    <w:rsid w:val="00452C74"/>
    <w:rsid w:val="00460483"/>
    <w:rsid w:val="0049278D"/>
    <w:rsid w:val="00492865"/>
    <w:rsid w:val="004974A7"/>
    <w:rsid w:val="004974FE"/>
    <w:rsid w:val="004B05AB"/>
    <w:rsid w:val="004B5116"/>
    <w:rsid w:val="00511585"/>
    <w:rsid w:val="005146C6"/>
    <w:rsid w:val="005249E8"/>
    <w:rsid w:val="0053486A"/>
    <w:rsid w:val="005427A7"/>
    <w:rsid w:val="0054683C"/>
    <w:rsid w:val="00552247"/>
    <w:rsid w:val="00560981"/>
    <w:rsid w:val="00562A51"/>
    <w:rsid w:val="00584929"/>
    <w:rsid w:val="005A0FC6"/>
    <w:rsid w:val="005A2DEA"/>
    <w:rsid w:val="005B265E"/>
    <w:rsid w:val="005B2765"/>
    <w:rsid w:val="005B61E9"/>
    <w:rsid w:val="005E35D0"/>
    <w:rsid w:val="005E57D9"/>
    <w:rsid w:val="00600D56"/>
    <w:rsid w:val="00605E23"/>
    <w:rsid w:val="0061321B"/>
    <w:rsid w:val="00614C5F"/>
    <w:rsid w:val="00630F9A"/>
    <w:rsid w:val="00642FBC"/>
    <w:rsid w:val="00643C57"/>
    <w:rsid w:val="006455B4"/>
    <w:rsid w:val="006618F3"/>
    <w:rsid w:val="00674BA8"/>
    <w:rsid w:val="00680CFB"/>
    <w:rsid w:val="00690BFE"/>
    <w:rsid w:val="006B2842"/>
    <w:rsid w:val="006D21FA"/>
    <w:rsid w:val="006D459D"/>
    <w:rsid w:val="006E082E"/>
    <w:rsid w:val="006F391D"/>
    <w:rsid w:val="0070377A"/>
    <w:rsid w:val="0071565A"/>
    <w:rsid w:val="00715BEF"/>
    <w:rsid w:val="007169E1"/>
    <w:rsid w:val="00716D5B"/>
    <w:rsid w:val="00793A44"/>
    <w:rsid w:val="007A5A5F"/>
    <w:rsid w:val="007A7B74"/>
    <w:rsid w:val="007B08A3"/>
    <w:rsid w:val="007C13B0"/>
    <w:rsid w:val="007D208A"/>
    <w:rsid w:val="007E3221"/>
    <w:rsid w:val="007E3968"/>
    <w:rsid w:val="00805780"/>
    <w:rsid w:val="00811537"/>
    <w:rsid w:val="00834563"/>
    <w:rsid w:val="00846A76"/>
    <w:rsid w:val="00846B62"/>
    <w:rsid w:val="008536E8"/>
    <w:rsid w:val="00853AD3"/>
    <w:rsid w:val="00857295"/>
    <w:rsid w:val="0086283E"/>
    <w:rsid w:val="0086302A"/>
    <w:rsid w:val="00866FCA"/>
    <w:rsid w:val="00874CA1"/>
    <w:rsid w:val="00886380"/>
    <w:rsid w:val="00896789"/>
    <w:rsid w:val="008A39D0"/>
    <w:rsid w:val="008B07D4"/>
    <w:rsid w:val="008D3E16"/>
    <w:rsid w:val="008D40ED"/>
    <w:rsid w:val="008E3E04"/>
    <w:rsid w:val="008F20A9"/>
    <w:rsid w:val="008F785C"/>
    <w:rsid w:val="00907C4C"/>
    <w:rsid w:val="009176EE"/>
    <w:rsid w:val="00924301"/>
    <w:rsid w:val="0094195B"/>
    <w:rsid w:val="0095350D"/>
    <w:rsid w:val="009539ED"/>
    <w:rsid w:val="00966C9A"/>
    <w:rsid w:val="0098029D"/>
    <w:rsid w:val="00994434"/>
    <w:rsid w:val="009A031A"/>
    <w:rsid w:val="009A6696"/>
    <w:rsid w:val="009B003A"/>
    <w:rsid w:val="009C094A"/>
    <w:rsid w:val="009C79C9"/>
    <w:rsid w:val="009D00BB"/>
    <w:rsid w:val="009D729E"/>
    <w:rsid w:val="009E2605"/>
    <w:rsid w:val="00A2043D"/>
    <w:rsid w:val="00A21E9D"/>
    <w:rsid w:val="00A22295"/>
    <w:rsid w:val="00A23CC7"/>
    <w:rsid w:val="00A24381"/>
    <w:rsid w:val="00A33F86"/>
    <w:rsid w:val="00A43678"/>
    <w:rsid w:val="00A61C56"/>
    <w:rsid w:val="00A61D25"/>
    <w:rsid w:val="00A8158A"/>
    <w:rsid w:val="00A85A97"/>
    <w:rsid w:val="00A868EF"/>
    <w:rsid w:val="00A96557"/>
    <w:rsid w:val="00AB229E"/>
    <w:rsid w:val="00AB7B33"/>
    <w:rsid w:val="00AC4D51"/>
    <w:rsid w:val="00AD52AF"/>
    <w:rsid w:val="00AE38A2"/>
    <w:rsid w:val="00AF2B0B"/>
    <w:rsid w:val="00AF31CF"/>
    <w:rsid w:val="00B108FE"/>
    <w:rsid w:val="00B129C7"/>
    <w:rsid w:val="00B14D91"/>
    <w:rsid w:val="00B254AF"/>
    <w:rsid w:val="00B32F73"/>
    <w:rsid w:val="00B338F7"/>
    <w:rsid w:val="00B44F7C"/>
    <w:rsid w:val="00B56397"/>
    <w:rsid w:val="00B64FA6"/>
    <w:rsid w:val="00B73100"/>
    <w:rsid w:val="00B83ED4"/>
    <w:rsid w:val="00B873B6"/>
    <w:rsid w:val="00B901D5"/>
    <w:rsid w:val="00BA16C0"/>
    <w:rsid w:val="00BA433F"/>
    <w:rsid w:val="00BB1DB2"/>
    <w:rsid w:val="00BC3BEF"/>
    <w:rsid w:val="00BC57C6"/>
    <w:rsid w:val="00BD2507"/>
    <w:rsid w:val="00BD6CF7"/>
    <w:rsid w:val="00BE14DD"/>
    <w:rsid w:val="00C122CA"/>
    <w:rsid w:val="00C24225"/>
    <w:rsid w:val="00C24EFB"/>
    <w:rsid w:val="00C35B94"/>
    <w:rsid w:val="00C43A49"/>
    <w:rsid w:val="00C70A07"/>
    <w:rsid w:val="00C70C9B"/>
    <w:rsid w:val="00C81E41"/>
    <w:rsid w:val="00C9088C"/>
    <w:rsid w:val="00CA1D7F"/>
    <w:rsid w:val="00CB189D"/>
    <w:rsid w:val="00CB5152"/>
    <w:rsid w:val="00CB75C0"/>
    <w:rsid w:val="00CC24CD"/>
    <w:rsid w:val="00CD0C1F"/>
    <w:rsid w:val="00CD3AEF"/>
    <w:rsid w:val="00CD784C"/>
    <w:rsid w:val="00CF268A"/>
    <w:rsid w:val="00CF649E"/>
    <w:rsid w:val="00D003BC"/>
    <w:rsid w:val="00D03D84"/>
    <w:rsid w:val="00D13444"/>
    <w:rsid w:val="00D21CEC"/>
    <w:rsid w:val="00D3371B"/>
    <w:rsid w:val="00D3387E"/>
    <w:rsid w:val="00D5363F"/>
    <w:rsid w:val="00D55863"/>
    <w:rsid w:val="00D8400F"/>
    <w:rsid w:val="00D865F0"/>
    <w:rsid w:val="00D959ED"/>
    <w:rsid w:val="00DA284A"/>
    <w:rsid w:val="00DA65E8"/>
    <w:rsid w:val="00DB19B0"/>
    <w:rsid w:val="00DC401D"/>
    <w:rsid w:val="00DD278F"/>
    <w:rsid w:val="00DE332A"/>
    <w:rsid w:val="00DE659C"/>
    <w:rsid w:val="00DF0809"/>
    <w:rsid w:val="00DF34C1"/>
    <w:rsid w:val="00E01E2A"/>
    <w:rsid w:val="00E04766"/>
    <w:rsid w:val="00E05984"/>
    <w:rsid w:val="00E07FA9"/>
    <w:rsid w:val="00E110FA"/>
    <w:rsid w:val="00E13505"/>
    <w:rsid w:val="00E21561"/>
    <w:rsid w:val="00E316E3"/>
    <w:rsid w:val="00E35343"/>
    <w:rsid w:val="00E40AF2"/>
    <w:rsid w:val="00E56D9C"/>
    <w:rsid w:val="00E6082B"/>
    <w:rsid w:val="00E64427"/>
    <w:rsid w:val="00E674AF"/>
    <w:rsid w:val="00E734B5"/>
    <w:rsid w:val="00E87CDB"/>
    <w:rsid w:val="00E93A72"/>
    <w:rsid w:val="00EA4BC9"/>
    <w:rsid w:val="00EA605D"/>
    <w:rsid w:val="00EB18C2"/>
    <w:rsid w:val="00EE3F60"/>
    <w:rsid w:val="00EE429E"/>
    <w:rsid w:val="00EF51C3"/>
    <w:rsid w:val="00F021F3"/>
    <w:rsid w:val="00F5414E"/>
    <w:rsid w:val="00F63032"/>
    <w:rsid w:val="00F70B50"/>
    <w:rsid w:val="00F737B1"/>
    <w:rsid w:val="00F81BF0"/>
    <w:rsid w:val="00F94053"/>
    <w:rsid w:val="00FB1A75"/>
    <w:rsid w:val="00FB7DF3"/>
    <w:rsid w:val="00FC1DF5"/>
    <w:rsid w:val="00FC5449"/>
    <w:rsid w:val="00FD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1411"/>
  <w15:chartTrackingRefBased/>
  <w15:docId w15:val="{A4895ED0-50A3-458B-9A97-FE5C42B5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0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0ED"/>
    <w:pPr>
      <w:ind w:left="720"/>
      <w:contextualSpacing/>
    </w:pPr>
  </w:style>
  <w:style w:type="character" w:styleId="CommentReference">
    <w:name w:val="annotation reference"/>
    <w:basedOn w:val="DefaultParagraphFont"/>
    <w:uiPriority w:val="99"/>
    <w:unhideWhenUsed/>
    <w:rsid w:val="004974FE"/>
    <w:rPr>
      <w:sz w:val="16"/>
      <w:szCs w:val="16"/>
    </w:rPr>
  </w:style>
  <w:style w:type="paragraph" w:styleId="CommentText">
    <w:name w:val="annotation text"/>
    <w:basedOn w:val="Normal"/>
    <w:link w:val="CommentTextChar"/>
    <w:uiPriority w:val="99"/>
    <w:unhideWhenUsed/>
    <w:rsid w:val="004974FE"/>
    <w:pPr>
      <w:spacing w:line="240" w:lineRule="auto"/>
    </w:pPr>
    <w:rPr>
      <w:sz w:val="20"/>
      <w:szCs w:val="20"/>
    </w:rPr>
  </w:style>
  <w:style w:type="character" w:customStyle="1" w:styleId="CommentTextChar">
    <w:name w:val="Comment Text Char"/>
    <w:basedOn w:val="DefaultParagraphFont"/>
    <w:link w:val="CommentText"/>
    <w:uiPriority w:val="99"/>
    <w:rsid w:val="004974FE"/>
    <w:rPr>
      <w:sz w:val="20"/>
      <w:szCs w:val="20"/>
      <w:lang w:val="en-US"/>
    </w:rPr>
  </w:style>
  <w:style w:type="paragraph" w:styleId="CommentSubject">
    <w:name w:val="annotation subject"/>
    <w:basedOn w:val="CommentText"/>
    <w:next w:val="CommentText"/>
    <w:link w:val="CommentSubjectChar"/>
    <w:uiPriority w:val="99"/>
    <w:semiHidden/>
    <w:unhideWhenUsed/>
    <w:rsid w:val="004974FE"/>
    <w:rPr>
      <w:b/>
      <w:bCs/>
    </w:rPr>
  </w:style>
  <w:style w:type="character" w:customStyle="1" w:styleId="CommentSubjectChar">
    <w:name w:val="Comment Subject Char"/>
    <w:basedOn w:val="CommentTextChar"/>
    <w:link w:val="CommentSubject"/>
    <w:uiPriority w:val="99"/>
    <w:semiHidden/>
    <w:rsid w:val="004974FE"/>
    <w:rPr>
      <w:b/>
      <w:bCs/>
      <w:sz w:val="20"/>
      <w:szCs w:val="20"/>
      <w:lang w:val="en-US"/>
    </w:rPr>
  </w:style>
  <w:style w:type="character" w:styleId="Hyperlink">
    <w:name w:val="Hyperlink"/>
    <w:basedOn w:val="DefaultParagraphFont"/>
    <w:uiPriority w:val="99"/>
    <w:unhideWhenUsed/>
    <w:rsid w:val="00E316E3"/>
    <w:rPr>
      <w:color w:val="0563C1" w:themeColor="hyperlink"/>
      <w:u w:val="single"/>
    </w:rPr>
  </w:style>
  <w:style w:type="character" w:customStyle="1" w:styleId="UnresolvedMention1">
    <w:name w:val="Unresolved Mention1"/>
    <w:basedOn w:val="DefaultParagraphFont"/>
    <w:uiPriority w:val="99"/>
    <w:semiHidden/>
    <w:unhideWhenUsed/>
    <w:rsid w:val="00E316E3"/>
    <w:rPr>
      <w:color w:val="605E5C"/>
      <w:shd w:val="clear" w:color="auto" w:fill="E1DFDD"/>
    </w:rPr>
  </w:style>
  <w:style w:type="paragraph" w:styleId="BalloonText">
    <w:name w:val="Balloon Text"/>
    <w:basedOn w:val="Normal"/>
    <w:link w:val="BalloonTextChar"/>
    <w:uiPriority w:val="99"/>
    <w:semiHidden/>
    <w:unhideWhenUsed/>
    <w:rsid w:val="002C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4C"/>
    <w:rPr>
      <w:rFonts w:ascii="Segoe UI" w:hAnsi="Segoe UI" w:cs="Segoe UI"/>
      <w:sz w:val="18"/>
      <w:szCs w:val="18"/>
      <w:lang w:val="en-US"/>
    </w:rPr>
  </w:style>
  <w:style w:type="paragraph" w:styleId="Revision">
    <w:name w:val="Revision"/>
    <w:hidden/>
    <w:uiPriority w:val="99"/>
    <w:semiHidden/>
    <w:rsid w:val="00F5414E"/>
    <w:pPr>
      <w:spacing w:after="0" w:line="240" w:lineRule="auto"/>
    </w:pPr>
    <w:rPr>
      <w:lang w:val="en-US"/>
    </w:rPr>
  </w:style>
  <w:style w:type="character" w:customStyle="1" w:styleId="bodytextbold">
    <w:name w:val="bodytextbold"/>
    <w:basedOn w:val="DefaultParagraphFont"/>
    <w:rsid w:val="00BA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9ED72.DDD1A9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6664</Words>
  <Characters>37985</Characters>
  <Application>Microsoft Office Word</Application>
  <DocSecurity>0</DocSecurity>
  <Lines>316</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Unibank</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 R. Mehdiyeva</dc:creator>
  <cp:keywords/>
  <dc:description/>
  <cp:lastModifiedBy>Kamal M. Khalilov</cp:lastModifiedBy>
  <cp:revision>2</cp:revision>
  <cp:lastPrinted>2023-08-30T13:53:00Z</cp:lastPrinted>
  <dcterms:created xsi:type="dcterms:W3CDTF">2023-09-27T08:54:00Z</dcterms:created>
  <dcterms:modified xsi:type="dcterms:W3CDTF">2023-09-27T08:54:00Z</dcterms:modified>
</cp:coreProperties>
</file>